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DD6598" w:rsidRPr="00A06FCA" w:rsidRDefault="00A06FCA">
      <w:pPr>
        <w:ind w:left="0" w:hanging="2"/>
        <w:jc w:val="both"/>
        <w:rPr>
          <w:rFonts w:ascii="Arial" w:eastAsia="Arial" w:hAnsi="Arial" w:cs="Arial"/>
          <w:lang w:val="es-PR"/>
        </w:rPr>
      </w:pPr>
      <w:bookmarkStart w:id="0" w:name="_GoBack"/>
      <w:bookmarkEnd w:id="0"/>
      <w:r w:rsidRPr="00A06FCA">
        <w:rPr>
          <w:rFonts w:ascii="Arial" w:eastAsia="Arial" w:hAnsi="Arial" w:cs="Arial"/>
          <w:b/>
          <w:lang w:val="es-PR"/>
        </w:rPr>
        <w:t>Universidad de Puerto Rico, Río Piedras</w:t>
      </w:r>
    </w:p>
    <w:p w14:paraId="00000002" w14:textId="77777777" w:rsidR="00DD6598" w:rsidRPr="00A06FCA" w:rsidRDefault="00A06FCA">
      <w:pPr>
        <w:ind w:left="0" w:hanging="2"/>
        <w:jc w:val="both"/>
        <w:rPr>
          <w:rFonts w:ascii="Arial" w:eastAsia="Arial" w:hAnsi="Arial" w:cs="Arial"/>
          <w:lang w:val="es-PR"/>
        </w:rPr>
      </w:pPr>
      <w:r w:rsidRPr="00A06FCA">
        <w:rPr>
          <w:rFonts w:ascii="Arial" w:eastAsia="Arial" w:hAnsi="Arial" w:cs="Arial"/>
          <w:b/>
          <w:lang w:val="es-PR"/>
        </w:rPr>
        <w:t>Facultad de Humanidades</w:t>
      </w:r>
    </w:p>
    <w:p w14:paraId="00000003" w14:textId="77777777" w:rsidR="00DD6598" w:rsidRPr="00A06FCA" w:rsidRDefault="00A06FCA">
      <w:pPr>
        <w:ind w:left="0" w:hanging="2"/>
        <w:jc w:val="both"/>
        <w:rPr>
          <w:rFonts w:ascii="Arial" w:eastAsia="Arial" w:hAnsi="Arial" w:cs="Arial"/>
          <w:lang w:val="es-PR"/>
        </w:rPr>
      </w:pPr>
      <w:r w:rsidRPr="00A06FCA">
        <w:rPr>
          <w:rFonts w:ascii="Arial" w:eastAsia="Arial" w:hAnsi="Arial" w:cs="Arial"/>
          <w:b/>
          <w:lang w:val="es-PR"/>
        </w:rPr>
        <w:t xml:space="preserve"> Departamento de Drama</w:t>
      </w:r>
    </w:p>
    <w:p w14:paraId="00000004" w14:textId="77777777" w:rsidR="00DD6598" w:rsidRPr="00A06FCA" w:rsidRDefault="00DD6598">
      <w:pPr>
        <w:ind w:left="0" w:hanging="2"/>
        <w:jc w:val="both"/>
        <w:rPr>
          <w:rFonts w:ascii="Arial" w:eastAsia="Arial" w:hAnsi="Arial" w:cs="Arial"/>
          <w:lang w:val="es-PR"/>
        </w:rPr>
      </w:pPr>
    </w:p>
    <w:p w14:paraId="00000005" w14:textId="77777777" w:rsidR="00DD6598" w:rsidRPr="00A06FCA" w:rsidRDefault="00DD6598">
      <w:pPr>
        <w:ind w:left="0" w:hanging="2"/>
        <w:rPr>
          <w:rFonts w:ascii="Arial" w:eastAsia="Arial" w:hAnsi="Arial" w:cs="Arial"/>
          <w:lang w:val="es-PR"/>
        </w:rPr>
      </w:pPr>
    </w:p>
    <w:p w14:paraId="00000006" w14:textId="77777777" w:rsidR="00DD6598" w:rsidRPr="00A06FCA" w:rsidRDefault="00A06FCA">
      <w:pPr>
        <w:ind w:left="0" w:hanging="2"/>
        <w:rPr>
          <w:rFonts w:ascii="Arial" w:eastAsia="Arial" w:hAnsi="Arial" w:cs="Arial"/>
          <w:lang w:val="es-PR"/>
        </w:rPr>
      </w:pPr>
      <w:r w:rsidRPr="00A06FCA">
        <w:rPr>
          <w:rFonts w:ascii="Arial" w:eastAsia="Arial" w:hAnsi="Arial" w:cs="Arial"/>
          <w:lang w:val="es-PR"/>
        </w:rPr>
        <w:tab/>
      </w:r>
      <w:r w:rsidRPr="00A06FCA">
        <w:rPr>
          <w:rFonts w:ascii="Arial" w:eastAsia="Arial" w:hAnsi="Arial" w:cs="Arial"/>
          <w:lang w:val="es-PR"/>
        </w:rPr>
        <w:tab/>
      </w:r>
      <w:r w:rsidRPr="00A06FCA">
        <w:rPr>
          <w:rFonts w:ascii="Arial" w:eastAsia="Arial" w:hAnsi="Arial" w:cs="Arial"/>
          <w:lang w:val="es-PR"/>
        </w:rPr>
        <w:tab/>
      </w:r>
      <w:r w:rsidRPr="00A06FCA">
        <w:rPr>
          <w:rFonts w:ascii="Arial" w:eastAsia="Arial" w:hAnsi="Arial" w:cs="Arial"/>
          <w:lang w:val="es-PR"/>
        </w:rPr>
        <w:tab/>
      </w:r>
      <w:r w:rsidRPr="00A06FCA">
        <w:rPr>
          <w:rFonts w:ascii="Arial" w:eastAsia="Arial" w:hAnsi="Arial" w:cs="Arial"/>
          <w:b/>
          <w:lang w:val="es-PR"/>
        </w:rPr>
        <w:t xml:space="preserve">PRONTUARIO </w:t>
      </w:r>
    </w:p>
    <w:p w14:paraId="00000007" w14:textId="77777777" w:rsidR="00DD6598" w:rsidRPr="00A06FCA" w:rsidRDefault="00DD6598">
      <w:pPr>
        <w:ind w:left="0" w:hanging="2"/>
        <w:rPr>
          <w:rFonts w:ascii="Arial" w:eastAsia="Arial" w:hAnsi="Arial" w:cs="Arial"/>
          <w:lang w:val="es-PR"/>
        </w:rPr>
      </w:pPr>
    </w:p>
    <w:p w14:paraId="00000008" w14:textId="77777777" w:rsidR="00DD6598" w:rsidRPr="00A06FCA" w:rsidRDefault="00DD6598">
      <w:pPr>
        <w:ind w:left="0" w:hanging="2"/>
        <w:rPr>
          <w:rFonts w:ascii="Arial" w:eastAsia="Arial" w:hAnsi="Arial" w:cs="Arial"/>
          <w:lang w:val="es-PR"/>
        </w:rPr>
      </w:pPr>
    </w:p>
    <w:p w14:paraId="00000009" w14:textId="77777777" w:rsidR="00DD6598" w:rsidRPr="00A06FCA" w:rsidRDefault="00A06FCA">
      <w:pPr>
        <w:ind w:left="0" w:hanging="2"/>
        <w:rPr>
          <w:rFonts w:ascii="Arial" w:eastAsia="Arial" w:hAnsi="Arial" w:cs="Arial"/>
          <w:b/>
          <w:lang w:val="es-PR"/>
        </w:rPr>
      </w:pPr>
      <w:r w:rsidRPr="00A06FCA">
        <w:rPr>
          <w:rFonts w:ascii="Arial" w:eastAsia="Arial" w:hAnsi="Arial" w:cs="Arial"/>
          <w:b/>
          <w:lang w:val="es-PR"/>
        </w:rPr>
        <w:t>Taller Teatro Experimental</w:t>
      </w:r>
    </w:p>
    <w:p w14:paraId="0000000A" w14:textId="77777777" w:rsidR="00DD6598" w:rsidRPr="00A06FCA" w:rsidRDefault="00A06FCA">
      <w:pPr>
        <w:ind w:left="0" w:hanging="2"/>
        <w:rPr>
          <w:rFonts w:ascii="Arial" w:eastAsia="Arial" w:hAnsi="Arial" w:cs="Arial"/>
          <w:lang w:val="es-PR"/>
        </w:rPr>
      </w:pPr>
      <w:r w:rsidRPr="00A06FCA">
        <w:rPr>
          <w:rFonts w:ascii="Arial" w:eastAsia="Arial" w:hAnsi="Arial" w:cs="Arial"/>
          <w:lang w:val="es-PR"/>
        </w:rPr>
        <w:t xml:space="preserve">TEAT </w:t>
      </w:r>
      <w:r w:rsidRPr="00A06FCA">
        <w:rPr>
          <w:rFonts w:ascii="Arial" w:eastAsia="Arial" w:hAnsi="Arial" w:cs="Arial"/>
          <w:lang w:val="es-PR"/>
        </w:rPr>
        <w:t>3181</w:t>
      </w:r>
      <w:r w:rsidRPr="00A06FCA">
        <w:rPr>
          <w:rFonts w:ascii="Arial" w:eastAsia="Arial" w:hAnsi="Arial" w:cs="Arial"/>
          <w:lang w:val="es-PR"/>
        </w:rPr>
        <w:tab/>
      </w:r>
      <w:r w:rsidRPr="00A06FCA">
        <w:rPr>
          <w:rFonts w:ascii="Arial" w:eastAsia="Arial" w:hAnsi="Arial" w:cs="Arial"/>
          <w:lang w:val="es-PR"/>
        </w:rPr>
        <w:tab/>
      </w:r>
      <w:r w:rsidRPr="00A06FCA">
        <w:rPr>
          <w:rFonts w:ascii="Arial" w:eastAsia="Arial" w:hAnsi="Arial" w:cs="Arial"/>
          <w:lang w:val="es-PR"/>
        </w:rPr>
        <w:tab/>
      </w:r>
      <w:r w:rsidRPr="00A06FCA">
        <w:rPr>
          <w:rFonts w:ascii="Arial" w:eastAsia="Arial" w:hAnsi="Arial" w:cs="Arial"/>
          <w:lang w:val="es-PR"/>
        </w:rPr>
        <w:tab/>
      </w:r>
      <w:r w:rsidRPr="00A06FCA">
        <w:rPr>
          <w:rFonts w:ascii="Arial" w:eastAsia="Arial" w:hAnsi="Arial" w:cs="Arial"/>
          <w:lang w:val="es-PR"/>
        </w:rPr>
        <w:tab/>
      </w:r>
      <w:r w:rsidRPr="00A06FCA">
        <w:rPr>
          <w:rFonts w:ascii="Arial" w:eastAsia="Arial" w:hAnsi="Arial" w:cs="Arial"/>
          <w:lang w:val="es-PR"/>
        </w:rPr>
        <w:t xml:space="preserve">          </w:t>
      </w:r>
      <w:r w:rsidRPr="00A06FCA">
        <w:rPr>
          <w:rFonts w:ascii="Arial" w:eastAsia="Arial" w:hAnsi="Arial" w:cs="Arial"/>
          <w:b/>
          <w:lang w:val="es-PR"/>
        </w:rPr>
        <w:t>Pre-requisito:</w:t>
      </w:r>
      <w:r w:rsidRPr="00A06FCA">
        <w:rPr>
          <w:rFonts w:ascii="Arial" w:eastAsia="Arial" w:hAnsi="Arial" w:cs="Arial"/>
          <w:lang w:val="es-PR"/>
        </w:rPr>
        <w:t xml:space="preserve"> TEAT 4031</w:t>
      </w:r>
      <w:r w:rsidRPr="00A06FCA">
        <w:rPr>
          <w:rFonts w:ascii="Arial" w:eastAsia="Arial" w:hAnsi="Arial" w:cs="Arial"/>
          <w:lang w:val="es-PR"/>
        </w:rPr>
        <w:tab/>
      </w:r>
      <w:r w:rsidRPr="00A06FCA">
        <w:rPr>
          <w:rFonts w:ascii="Arial" w:eastAsia="Arial" w:hAnsi="Arial" w:cs="Arial"/>
          <w:lang w:val="es-PR"/>
        </w:rPr>
        <w:tab/>
      </w:r>
    </w:p>
    <w:p w14:paraId="0000000B" w14:textId="77777777" w:rsidR="00DD6598" w:rsidRPr="00A06FCA" w:rsidRDefault="00DD6598">
      <w:pPr>
        <w:ind w:left="0" w:hanging="2"/>
        <w:rPr>
          <w:rFonts w:ascii="Arial" w:eastAsia="Arial" w:hAnsi="Arial" w:cs="Arial"/>
          <w:lang w:val="es-PR"/>
        </w:rPr>
      </w:pPr>
    </w:p>
    <w:p w14:paraId="0000000C" w14:textId="77777777" w:rsidR="00DD6598" w:rsidRPr="00A06FCA" w:rsidRDefault="00A06FCA">
      <w:pPr>
        <w:ind w:left="0" w:hanging="2"/>
        <w:rPr>
          <w:rFonts w:ascii="Arial" w:eastAsia="Arial" w:hAnsi="Arial" w:cs="Arial"/>
          <w:lang w:val="es-PR"/>
        </w:rPr>
      </w:pPr>
      <w:r w:rsidRPr="00A06FCA">
        <w:rPr>
          <w:rFonts w:ascii="Arial" w:eastAsia="Arial" w:hAnsi="Arial" w:cs="Arial"/>
          <w:b/>
          <w:lang w:val="es-PR"/>
        </w:rPr>
        <w:t>Profa. Jacqueline Duprey</w:t>
      </w:r>
      <w:r w:rsidRPr="00A06FCA">
        <w:rPr>
          <w:rFonts w:ascii="Arial" w:eastAsia="Arial" w:hAnsi="Arial" w:cs="Arial"/>
          <w:b/>
          <w:lang w:val="es-PR"/>
        </w:rPr>
        <w:tab/>
      </w:r>
      <w:r w:rsidRPr="00A06FCA">
        <w:rPr>
          <w:rFonts w:ascii="Arial" w:eastAsia="Arial" w:hAnsi="Arial" w:cs="Arial"/>
          <w:b/>
          <w:lang w:val="es-PR"/>
        </w:rPr>
        <w:tab/>
        <w:t xml:space="preserve">          Horas de oficina: </w:t>
      </w:r>
      <w:r w:rsidRPr="00A06FCA">
        <w:rPr>
          <w:rFonts w:ascii="Arial" w:eastAsia="Arial" w:hAnsi="Arial" w:cs="Arial"/>
          <w:lang w:val="es-PR"/>
        </w:rPr>
        <w:t>por cita</w:t>
      </w:r>
    </w:p>
    <w:p w14:paraId="0000000D" w14:textId="77777777" w:rsidR="00DD6598" w:rsidRPr="00A06FCA" w:rsidRDefault="00A06FCA">
      <w:pPr>
        <w:ind w:left="0" w:hanging="2"/>
        <w:rPr>
          <w:rFonts w:ascii="Arial" w:eastAsia="Arial" w:hAnsi="Arial" w:cs="Arial"/>
          <w:lang w:val="es-PR"/>
        </w:rPr>
      </w:pPr>
      <w:r w:rsidRPr="00A06FCA">
        <w:rPr>
          <w:rFonts w:ascii="Arial" w:eastAsia="Arial" w:hAnsi="Arial" w:cs="Arial"/>
          <w:lang w:val="es-PR"/>
        </w:rPr>
        <w:t>duprey</w:t>
      </w:r>
      <w:r w:rsidRPr="00A06FCA">
        <w:rPr>
          <w:rFonts w:ascii="Arial" w:eastAsia="Arial" w:hAnsi="Arial" w:cs="Arial"/>
          <w:lang w:val="es-PR"/>
        </w:rPr>
        <w:t>jacqueline@</w:t>
      </w:r>
      <w:r>
        <w:rPr>
          <w:rFonts w:ascii="Arial" w:eastAsia="Arial" w:hAnsi="Arial" w:cs="Arial"/>
          <w:color w:val="1155CC"/>
          <w:u w:val="single"/>
        </w:rPr>
        <w:fldChar w:fldCharType="begin"/>
      </w:r>
      <w:r w:rsidRPr="00A06FCA">
        <w:rPr>
          <w:rFonts w:ascii="Arial" w:eastAsia="Arial" w:hAnsi="Arial" w:cs="Arial"/>
          <w:color w:val="1155CC"/>
          <w:u w:val="single"/>
          <w:lang w:val="es-PR"/>
        </w:rPr>
        <w:instrText xml:space="preserve"> HYPERLINK "mailto:717@gmail.com" \h </w:instrText>
      </w:r>
      <w:r>
        <w:rPr>
          <w:rFonts w:ascii="Arial" w:eastAsia="Arial" w:hAnsi="Arial" w:cs="Arial"/>
          <w:color w:val="1155CC"/>
          <w:u w:val="single"/>
        </w:rPr>
        <w:fldChar w:fldCharType="separate"/>
      </w:r>
      <w:r w:rsidRPr="00A06FCA">
        <w:rPr>
          <w:rFonts w:ascii="Arial" w:eastAsia="Arial" w:hAnsi="Arial" w:cs="Arial"/>
          <w:color w:val="1155CC"/>
          <w:u w:val="single"/>
          <w:lang w:val="es-PR"/>
        </w:rPr>
        <w:t>717@gmail.com</w:t>
      </w:r>
      <w:r>
        <w:rPr>
          <w:rFonts w:ascii="Arial" w:eastAsia="Arial" w:hAnsi="Arial" w:cs="Arial"/>
          <w:color w:val="1155CC"/>
          <w:u w:val="single"/>
        </w:rPr>
        <w:fldChar w:fldCharType="end"/>
      </w:r>
    </w:p>
    <w:p w14:paraId="0000000E" w14:textId="77777777" w:rsidR="00DD6598" w:rsidRPr="00A06FCA" w:rsidRDefault="00DD6598">
      <w:pPr>
        <w:ind w:left="0" w:hanging="2"/>
        <w:rPr>
          <w:rFonts w:ascii="Arial" w:eastAsia="Arial" w:hAnsi="Arial" w:cs="Arial"/>
          <w:b/>
          <w:lang w:val="es-PR"/>
        </w:rPr>
      </w:pPr>
    </w:p>
    <w:p w14:paraId="0000000F" w14:textId="77777777" w:rsidR="00DD6598" w:rsidRPr="00A06FCA" w:rsidRDefault="00A06FCA">
      <w:pPr>
        <w:ind w:left="0" w:hanging="2"/>
        <w:rPr>
          <w:rFonts w:ascii="Arial" w:eastAsia="Arial" w:hAnsi="Arial" w:cs="Arial"/>
          <w:lang w:val="es-PR"/>
        </w:rPr>
      </w:pPr>
      <w:r w:rsidRPr="00A06FCA">
        <w:rPr>
          <w:rFonts w:ascii="Arial" w:eastAsia="Arial" w:hAnsi="Arial" w:cs="Arial"/>
          <w:b/>
          <w:lang w:val="es-PR"/>
        </w:rPr>
        <w:t>REUNIONES VIRTUALES AGOSTO-DICIEMBRE 2020: GOOGLE MEETS</w:t>
      </w:r>
    </w:p>
    <w:p w14:paraId="00000010" w14:textId="77777777" w:rsidR="00DD6598" w:rsidRPr="00A06FCA" w:rsidRDefault="00DD6598">
      <w:pPr>
        <w:ind w:left="0" w:hanging="2"/>
        <w:rPr>
          <w:rFonts w:ascii="Arial" w:eastAsia="Arial" w:hAnsi="Arial" w:cs="Arial"/>
          <w:lang w:val="es-PR"/>
        </w:rPr>
      </w:pPr>
    </w:p>
    <w:p w14:paraId="00000011" w14:textId="77777777" w:rsidR="00DD6598" w:rsidRPr="00A06FCA" w:rsidRDefault="00A06FCA">
      <w:pPr>
        <w:ind w:left="0" w:hanging="2"/>
        <w:rPr>
          <w:rFonts w:ascii="Arial" w:eastAsia="Arial" w:hAnsi="Arial" w:cs="Arial"/>
          <w:lang w:val="es-PR"/>
        </w:rPr>
      </w:pPr>
      <w:r w:rsidRPr="00A06FCA">
        <w:rPr>
          <w:rFonts w:ascii="Arial" w:eastAsia="Arial" w:hAnsi="Arial" w:cs="Arial"/>
          <w:b/>
          <w:lang w:val="es-PR"/>
        </w:rPr>
        <w:t>Descripción del curso:</w:t>
      </w:r>
    </w:p>
    <w:p w14:paraId="00000012" w14:textId="77777777" w:rsidR="00DD6598" w:rsidRPr="00A06FCA" w:rsidRDefault="00DD6598">
      <w:pPr>
        <w:ind w:left="0" w:hanging="2"/>
        <w:rPr>
          <w:rFonts w:ascii="Arial" w:eastAsia="Arial" w:hAnsi="Arial" w:cs="Arial"/>
          <w:lang w:val="es-PR"/>
        </w:rPr>
      </w:pPr>
    </w:p>
    <w:p w14:paraId="00000013" w14:textId="77777777" w:rsidR="00DD6598" w:rsidRPr="00A06FCA" w:rsidRDefault="00A06FCA">
      <w:pPr>
        <w:ind w:left="0" w:hanging="2"/>
        <w:rPr>
          <w:rFonts w:ascii="Arial" w:eastAsia="Arial" w:hAnsi="Arial" w:cs="Arial"/>
          <w:lang w:val="es-PR"/>
        </w:rPr>
      </w:pPr>
      <w:r w:rsidRPr="00A06FCA">
        <w:rPr>
          <w:rFonts w:ascii="Arial" w:eastAsia="Arial" w:hAnsi="Arial" w:cs="Arial"/>
          <w:lang w:val="es-PR"/>
        </w:rPr>
        <w:t xml:space="preserve">Este curso avanzado explora, </w:t>
      </w:r>
      <w:r w:rsidRPr="00A06FCA">
        <w:rPr>
          <w:rFonts w:ascii="Arial" w:eastAsia="Arial" w:hAnsi="Arial" w:cs="Arial"/>
          <w:lang w:val="es-PR"/>
        </w:rPr>
        <w:t>mediante</w:t>
      </w:r>
      <w:r w:rsidRPr="00A06FCA">
        <w:rPr>
          <w:rFonts w:ascii="Arial" w:eastAsia="Arial" w:hAnsi="Arial" w:cs="Arial"/>
          <w:lang w:val="es-PR"/>
        </w:rPr>
        <w:t xml:space="preserve"> técnicas y conceptos de actuación</w:t>
      </w:r>
      <w:r w:rsidRPr="00A06FCA">
        <w:rPr>
          <w:rFonts w:ascii="Arial" w:eastAsia="Arial" w:hAnsi="Arial" w:cs="Arial"/>
          <w:lang w:val="es-PR"/>
        </w:rPr>
        <w:t>, tres importantes estéticas teatrales</w:t>
      </w:r>
      <w:r w:rsidRPr="00A06FCA">
        <w:rPr>
          <w:rFonts w:ascii="Arial" w:eastAsia="Arial" w:hAnsi="Arial" w:cs="Arial"/>
          <w:lang w:val="es-PR"/>
        </w:rPr>
        <w:t>: los griegos, la tragedia de Shakespeare y la comedia de Moliere.</w:t>
      </w:r>
    </w:p>
    <w:p w14:paraId="00000014" w14:textId="77777777" w:rsidR="00DD6598" w:rsidRPr="00A06FCA" w:rsidRDefault="00DD6598">
      <w:pPr>
        <w:ind w:left="0" w:hanging="2"/>
        <w:rPr>
          <w:rFonts w:ascii="Arial" w:eastAsia="Arial" w:hAnsi="Arial" w:cs="Arial"/>
          <w:b/>
          <w:lang w:val="es-PR"/>
        </w:rPr>
      </w:pPr>
    </w:p>
    <w:p w14:paraId="00000015" w14:textId="77777777" w:rsidR="00DD6598" w:rsidRPr="00A06FCA" w:rsidRDefault="00DD6598">
      <w:pPr>
        <w:ind w:left="0" w:hanging="2"/>
        <w:rPr>
          <w:rFonts w:ascii="Arial" w:eastAsia="Arial" w:hAnsi="Arial" w:cs="Arial"/>
          <w:b/>
          <w:lang w:val="es-PR"/>
        </w:rPr>
      </w:pPr>
    </w:p>
    <w:p w14:paraId="00000016" w14:textId="77777777" w:rsidR="00DD6598" w:rsidRPr="00A06FCA" w:rsidRDefault="00DD6598">
      <w:pPr>
        <w:ind w:left="0" w:hanging="2"/>
        <w:rPr>
          <w:rFonts w:ascii="Arial" w:eastAsia="Arial" w:hAnsi="Arial" w:cs="Arial"/>
          <w:b/>
          <w:lang w:val="es-PR"/>
        </w:rPr>
      </w:pPr>
    </w:p>
    <w:p w14:paraId="00000017" w14:textId="77777777" w:rsidR="00DD6598" w:rsidRPr="00A06FCA" w:rsidRDefault="00DD6598">
      <w:pPr>
        <w:ind w:left="0" w:hanging="2"/>
        <w:rPr>
          <w:rFonts w:ascii="Arial" w:eastAsia="Arial" w:hAnsi="Arial" w:cs="Arial"/>
          <w:b/>
          <w:lang w:val="es-PR"/>
        </w:rPr>
      </w:pPr>
    </w:p>
    <w:p w14:paraId="00000018" w14:textId="77777777" w:rsidR="00DD6598" w:rsidRDefault="00A06FCA">
      <w:pPr>
        <w:ind w:left="0" w:hanging="2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Objetivos</w:t>
      </w:r>
      <w:proofErr w:type="spellEnd"/>
      <w:r>
        <w:rPr>
          <w:rFonts w:ascii="Arial" w:eastAsia="Arial" w:hAnsi="Arial" w:cs="Arial"/>
          <w:b/>
        </w:rPr>
        <w:t xml:space="preserve"> del </w:t>
      </w:r>
      <w:proofErr w:type="spellStart"/>
      <w:r>
        <w:rPr>
          <w:rFonts w:ascii="Arial" w:eastAsia="Arial" w:hAnsi="Arial" w:cs="Arial"/>
          <w:b/>
        </w:rPr>
        <w:t>curso</w:t>
      </w:r>
      <w:proofErr w:type="spellEnd"/>
      <w:r>
        <w:rPr>
          <w:rFonts w:ascii="Arial" w:eastAsia="Arial" w:hAnsi="Arial" w:cs="Arial"/>
          <w:b/>
        </w:rPr>
        <w:t>:</w:t>
      </w:r>
    </w:p>
    <w:p w14:paraId="00000019" w14:textId="77777777" w:rsidR="00DD6598" w:rsidRDefault="00A06FCA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0000001A" w14:textId="77777777" w:rsidR="00DD6598" w:rsidRPr="00A06FCA" w:rsidRDefault="00A06FCA">
      <w:pPr>
        <w:numPr>
          <w:ilvl w:val="0"/>
          <w:numId w:val="1"/>
        </w:numPr>
        <w:ind w:left="0" w:hanging="2"/>
        <w:rPr>
          <w:rFonts w:ascii="Arial" w:eastAsia="Arial" w:hAnsi="Arial" w:cs="Arial"/>
          <w:lang w:val="es-PR"/>
        </w:rPr>
      </w:pPr>
      <w:r w:rsidRPr="00A06FCA">
        <w:rPr>
          <w:rFonts w:ascii="Arial" w:eastAsia="Arial" w:hAnsi="Arial" w:cs="Arial"/>
          <w:lang w:val="es-PR"/>
        </w:rPr>
        <w:t xml:space="preserve">Lograr dominio actoral sobre textos cuya forma y contenido son: </w:t>
      </w:r>
    </w:p>
    <w:p w14:paraId="0000001B" w14:textId="77777777" w:rsidR="00DD6598" w:rsidRPr="00A06FCA" w:rsidRDefault="00A06FCA">
      <w:pPr>
        <w:ind w:left="0" w:hanging="2"/>
        <w:rPr>
          <w:rFonts w:ascii="Arial" w:eastAsia="Arial" w:hAnsi="Arial" w:cs="Arial"/>
          <w:lang w:val="es-PR"/>
        </w:rPr>
      </w:pPr>
      <w:r w:rsidRPr="00A06FCA">
        <w:rPr>
          <w:rFonts w:ascii="Arial" w:eastAsia="Arial" w:hAnsi="Arial" w:cs="Arial"/>
          <w:lang w:val="es-PR"/>
        </w:rPr>
        <w:t xml:space="preserve">de un lenguaje muy elevado, con una gran carga de imágenes y de estructuras semántica y gramaticalmente muy complejas. </w:t>
      </w:r>
    </w:p>
    <w:p w14:paraId="0000001C" w14:textId="77777777" w:rsidR="00DD6598" w:rsidRPr="00A06FCA" w:rsidRDefault="00A06FCA">
      <w:pPr>
        <w:numPr>
          <w:ilvl w:val="0"/>
          <w:numId w:val="1"/>
        </w:numPr>
        <w:ind w:left="0" w:hanging="2"/>
        <w:rPr>
          <w:rFonts w:ascii="Arial" w:eastAsia="Arial" w:hAnsi="Arial" w:cs="Arial"/>
          <w:lang w:val="es-PR"/>
        </w:rPr>
      </w:pPr>
      <w:r w:rsidRPr="00A06FCA">
        <w:rPr>
          <w:rFonts w:ascii="Arial" w:eastAsia="Arial" w:hAnsi="Arial" w:cs="Arial"/>
          <w:lang w:val="es-PR"/>
        </w:rPr>
        <w:t>Comprender y utilizar la idea de los arquetipos junguianos para crear el comportamiento de personajes que son “bigger than life”.</w:t>
      </w:r>
    </w:p>
    <w:p w14:paraId="0000001D" w14:textId="77777777" w:rsidR="00DD6598" w:rsidRPr="00A06FCA" w:rsidRDefault="00A06FCA">
      <w:pPr>
        <w:numPr>
          <w:ilvl w:val="0"/>
          <w:numId w:val="1"/>
        </w:numPr>
        <w:ind w:left="0" w:hanging="2"/>
        <w:rPr>
          <w:rFonts w:ascii="Arial" w:eastAsia="Arial" w:hAnsi="Arial" w:cs="Arial"/>
          <w:lang w:val="es-PR"/>
        </w:rPr>
      </w:pPr>
      <w:r w:rsidRPr="00A06FCA">
        <w:rPr>
          <w:rFonts w:ascii="Arial" w:eastAsia="Arial" w:hAnsi="Arial" w:cs="Arial"/>
          <w:lang w:val="es-PR"/>
        </w:rPr>
        <w:t>Domina</w:t>
      </w:r>
      <w:r w:rsidRPr="00A06FCA">
        <w:rPr>
          <w:rFonts w:ascii="Arial" w:eastAsia="Arial" w:hAnsi="Arial" w:cs="Arial"/>
          <w:lang w:val="es-PR"/>
        </w:rPr>
        <w:t>r con maestría las técnicas y conceptos estudiados desde Actuación I.</w:t>
      </w:r>
    </w:p>
    <w:p w14:paraId="0000001E" w14:textId="77777777" w:rsidR="00DD6598" w:rsidRPr="00A06FCA" w:rsidRDefault="00A06FCA">
      <w:pPr>
        <w:numPr>
          <w:ilvl w:val="0"/>
          <w:numId w:val="1"/>
        </w:numPr>
        <w:ind w:left="0" w:hanging="2"/>
        <w:rPr>
          <w:rFonts w:ascii="Arial" w:eastAsia="Arial" w:hAnsi="Arial" w:cs="Arial"/>
          <w:lang w:val="es-PR"/>
        </w:rPr>
      </w:pPr>
      <w:r w:rsidRPr="00A06FCA">
        <w:rPr>
          <w:rFonts w:ascii="Arial" w:eastAsia="Arial" w:hAnsi="Arial" w:cs="Arial"/>
          <w:lang w:val="es-PR"/>
        </w:rPr>
        <w:t>Aprender el trabajo estructural que se debe realizar sobre los textos de Shakespeare para que, al lograr organicidad emocional, NO se atrofie la claridad de pensamiento.</w:t>
      </w:r>
    </w:p>
    <w:p w14:paraId="0000001F" w14:textId="77777777" w:rsidR="00DD6598" w:rsidRPr="00A06FCA" w:rsidRDefault="00A06FCA">
      <w:pPr>
        <w:numPr>
          <w:ilvl w:val="0"/>
          <w:numId w:val="1"/>
        </w:numPr>
        <w:ind w:left="0" w:hanging="2"/>
        <w:rPr>
          <w:rFonts w:ascii="Arial" w:eastAsia="Arial" w:hAnsi="Arial" w:cs="Arial"/>
          <w:lang w:val="es-PR"/>
        </w:rPr>
      </w:pPr>
      <w:r w:rsidRPr="00A06FCA">
        <w:rPr>
          <w:rFonts w:ascii="Arial" w:eastAsia="Arial" w:hAnsi="Arial" w:cs="Arial"/>
          <w:lang w:val="es-PR"/>
        </w:rPr>
        <w:t>Preservar la Mag</w:t>
      </w:r>
      <w:r w:rsidRPr="00A06FCA">
        <w:rPr>
          <w:rFonts w:ascii="Arial" w:eastAsia="Arial" w:hAnsi="Arial" w:cs="Arial"/>
          <w:lang w:val="es-PR"/>
        </w:rPr>
        <w:t>nitud de los griegos, de Shakespeare y de Moliere al momento de actuarlos para una audiencia contemporánea.</w:t>
      </w:r>
    </w:p>
    <w:p w14:paraId="00000020" w14:textId="77777777" w:rsidR="00DD6598" w:rsidRPr="00A06FCA" w:rsidRDefault="00DD6598">
      <w:pPr>
        <w:ind w:left="0" w:hanging="2"/>
        <w:rPr>
          <w:rFonts w:ascii="Arial" w:eastAsia="Arial" w:hAnsi="Arial" w:cs="Arial"/>
          <w:lang w:val="es-PR"/>
        </w:rPr>
      </w:pPr>
    </w:p>
    <w:p w14:paraId="00000021" w14:textId="77777777" w:rsidR="00DD6598" w:rsidRPr="00A06FCA" w:rsidRDefault="00DD6598">
      <w:pPr>
        <w:ind w:left="0" w:hanging="2"/>
        <w:rPr>
          <w:rFonts w:ascii="Arial" w:eastAsia="Arial" w:hAnsi="Arial" w:cs="Arial"/>
          <w:lang w:val="es-PR"/>
        </w:rPr>
      </w:pPr>
    </w:p>
    <w:p w14:paraId="00000022" w14:textId="77777777" w:rsidR="00DD6598" w:rsidRPr="00A06FCA" w:rsidRDefault="00DD6598">
      <w:pPr>
        <w:ind w:left="0" w:hanging="2"/>
        <w:rPr>
          <w:rFonts w:ascii="Arial" w:eastAsia="Arial" w:hAnsi="Arial" w:cs="Arial"/>
          <w:b/>
          <w:lang w:val="es-PR"/>
        </w:rPr>
      </w:pPr>
    </w:p>
    <w:p w14:paraId="00000023" w14:textId="77777777" w:rsidR="00DD6598" w:rsidRPr="00A06FCA" w:rsidRDefault="00DD6598">
      <w:pPr>
        <w:ind w:left="0" w:hanging="2"/>
        <w:rPr>
          <w:rFonts w:ascii="Arial" w:eastAsia="Arial" w:hAnsi="Arial" w:cs="Arial"/>
          <w:b/>
          <w:lang w:val="es-PR"/>
        </w:rPr>
      </w:pPr>
    </w:p>
    <w:p w14:paraId="00000024" w14:textId="77777777" w:rsidR="00DD6598" w:rsidRPr="00A06FCA" w:rsidRDefault="00DD6598">
      <w:pPr>
        <w:ind w:left="0" w:hanging="2"/>
        <w:rPr>
          <w:rFonts w:ascii="Arial" w:eastAsia="Arial" w:hAnsi="Arial" w:cs="Arial"/>
          <w:b/>
          <w:lang w:val="es-PR"/>
        </w:rPr>
      </w:pPr>
    </w:p>
    <w:p w14:paraId="00000025" w14:textId="77777777" w:rsidR="00DD6598" w:rsidRPr="00A06FCA" w:rsidRDefault="00DD6598">
      <w:pPr>
        <w:ind w:left="0" w:hanging="2"/>
        <w:rPr>
          <w:rFonts w:ascii="Arial" w:eastAsia="Arial" w:hAnsi="Arial" w:cs="Arial"/>
          <w:b/>
          <w:lang w:val="es-PR"/>
        </w:rPr>
      </w:pPr>
    </w:p>
    <w:p w14:paraId="00000026" w14:textId="77777777" w:rsidR="00DD6598" w:rsidRPr="00A06FCA" w:rsidRDefault="00DD6598">
      <w:pPr>
        <w:ind w:left="0" w:hanging="2"/>
        <w:rPr>
          <w:rFonts w:ascii="Arial" w:eastAsia="Arial" w:hAnsi="Arial" w:cs="Arial"/>
          <w:b/>
          <w:lang w:val="es-PR"/>
        </w:rPr>
      </w:pPr>
    </w:p>
    <w:p w14:paraId="00000027" w14:textId="77777777" w:rsidR="00DD6598" w:rsidRPr="00A06FCA" w:rsidRDefault="00DD6598">
      <w:pPr>
        <w:ind w:left="0" w:hanging="2"/>
        <w:rPr>
          <w:rFonts w:ascii="Arial" w:eastAsia="Arial" w:hAnsi="Arial" w:cs="Arial"/>
          <w:b/>
          <w:lang w:val="es-PR"/>
        </w:rPr>
      </w:pPr>
    </w:p>
    <w:p w14:paraId="00000028" w14:textId="77777777" w:rsidR="00DD6598" w:rsidRPr="00A06FCA" w:rsidRDefault="00DD6598">
      <w:pPr>
        <w:ind w:left="0" w:hanging="2"/>
        <w:rPr>
          <w:rFonts w:ascii="Arial" w:eastAsia="Arial" w:hAnsi="Arial" w:cs="Arial"/>
          <w:b/>
          <w:lang w:val="es-PR"/>
        </w:rPr>
      </w:pPr>
    </w:p>
    <w:p w14:paraId="00000029" w14:textId="77777777" w:rsidR="00DD6598" w:rsidRPr="00A06FCA" w:rsidRDefault="00A06FCA">
      <w:pPr>
        <w:ind w:left="0" w:hanging="2"/>
        <w:rPr>
          <w:rFonts w:ascii="Arial" w:eastAsia="Arial" w:hAnsi="Arial" w:cs="Arial"/>
          <w:lang w:val="es-PR"/>
        </w:rPr>
      </w:pPr>
      <w:r w:rsidRPr="00A06FCA">
        <w:rPr>
          <w:rFonts w:ascii="Arial" w:eastAsia="Arial" w:hAnsi="Arial" w:cs="Arial"/>
          <w:b/>
          <w:lang w:val="es-PR"/>
        </w:rPr>
        <w:t>Textos requeridos:</w:t>
      </w:r>
    </w:p>
    <w:p w14:paraId="0000002A" w14:textId="77777777" w:rsidR="00DD6598" w:rsidRPr="00A06FCA" w:rsidRDefault="00DD6598">
      <w:pPr>
        <w:ind w:left="0" w:hanging="2"/>
        <w:rPr>
          <w:rFonts w:ascii="Arial" w:eastAsia="Arial" w:hAnsi="Arial" w:cs="Arial"/>
          <w:lang w:val="es-PR"/>
        </w:rPr>
      </w:pPr>
    </w:p>
    <w:p w14:paraId="0000002B" w14:textId="77777777" w:rsidR="00DD6598" w:rsidRPr="00A06FCA" w:rsidRDefault="00A06FCA">
      <w:pPr>
        <w:ind w:left="0" w:hanging="2"/>
        <w:rPr>
          <w:rFonts w:ascii="Arial" w:eastAsia="Arial" w:hAnsi="Arial" w:cs="Arial"/>
          <w:lang w:val="es-PR"/>
        </w:rPr>
      </w:pPr>
      <w:r w:rsidRPr="00A06FCA">
        <w:rPr>
          <w:rFonts w:ascii="Arial" w:eastAsia="Arial" w:hAnsi="Arial" w:cs="Arial"/>
          <w:lang w:val="es-PR"/>
        </w:rPr>
        <w:t>Monólogos de tragedias griegas</w:t>
      </w:r>
    </w:p>
    <w:p w14:paraId="0000002C" w14:textId="77777777" w:rsidR="00DD6598" w:rsidRPr="00A06FCA" w:rsidRDefault="00A06FCA">
      <w:pPr>
        <w:ind w:left="0" w:hanging="2"/>
        <w:rPr>
          <w:rFonts w:ascii="Arial" w:eastAsia="Arial" w:hAnsi="Arial" w:cs="Arial"/>
          <w:lang w:val="es-PR"/>
        </w:rPr>
      </w:pPr>
      <w:r w:rsidRPr="00A06FCA">
        <w:rPr>
          <w:rFonts w:ascii="Arial" w:eastAsia="Arial" w:hAnsi="Arial" w:cs="Arial"/>
          <w:lang w:val="es-PR"/>
        </w:rPr>
        <w:t>Monólogos de tragedias de Shakespeare</w:t>
      </w:r>
    </w:p>
    <w:p w14:paraId="0000002D" w14:textId="77777777" w:rsidR="00DD6598" w:rsidRPr="00A06FCA" w:rsidRDefault="00A06FCA">
      <w:pPr>
        <w:ind w:left="0" w:hanging="2"/>
        <w:rPr>
          <w:rFonts w:ascii="Arial" w:eastAsia="Arial" w:hAnsi="Arial" w:cs="Arial"/>
          <w:lang w:val="es-PR"/>
        </w:rPr>
      </w:pPr>
      <w:r w:rsidRPr="00A06FCA">
        <w:rPr>
          <w:rFonts w:ascii="Arial" w:eastAsia="Arial" w:hAnsi="Arial" w:cs="Arial"/>
          <w:i/>
          <w:lang w:val="es-PR"/>
        </w:rPr>
        <w:t>Tartufo</w:t>
      </w:r>
      <w:r w:rsidRPr="00A06FCA">
        <w:rPr>
          <w:rFonts w:ascii="Arial" w:eastAsia="Arial" w:hAnsi="Arial" w:cs="Arial"/>
          <w:lang w:val="es-PR"/>
        </w:rPr>
        <w:t xml:space="preserve"> de Moliere</w:t>
      </w:r>
    </w:p>
    <w:p w14:paraId="0000002E" w14:textId="77777777" w:rsidR="00DD6598" w:rsidRDefault="00A06FCA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The Cambridge Companion to Jung, </w:t>
      </w:r>
      <w:proofErr w:type="spellStart"/>
      <w:r>
        <w:rPr>
          <w:rFonts w:ascii="Arial" w:eastAsia="Arial" w:hAnsi="Arial" w:cs="Arial"/>
        </w:rPr>
        <w:t>Polli</w:t>
      </w:r>
      <w:proofErr w:type="spellEnd"/>
      <w:r>
        <w:rPr>
          <w:rFonts w:ascii="Arial" w:eastAsia="Arial" w:hAnsi="Arial" w:cs="Arial"/>
        </w:rPr>
        <w:t xml:space="preserve"> Young-</w:t>
      </w:r>
      <w:proofErr w:type="spellStart"/>
      <w:r>
        <w:rPr>
          <w:rFonts w:ascii="Arial" w:eastAsia="Arial" w:hAnsi="Arial" w:cs="Arial"/>
        </w:rPr>
        <w:t>Eisendrath</w:t>
      </w:r>
      <w:proofErr w:type="spellEnd"/>
      <w:r>
        <w:rPr>
          <w:rFonts w:ascii="Arial" w:eastAsia="Arial" w:hAnsi="Arial" w:cs="Arial"/>
        </w:rPr>
        <w:t xml:space="preserve"> and Terence Dawson</w:t>
      </w:r>
    </w:p>
    <w:p w14:paraId="0000002F" w14:textId="77777777" w:rsidR="00DD6598" w:rsidRDefault="00A06FCA">
      <w:pPr>
        <w:ind w:left="0" w:hanging="2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i/>
        </w:rPr>
        <w:t>Arquetipos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junguianos</w:t>
      </w:r>
      <w:proofErr w:type="spellEnd"/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</w:rPr>
        <w:t xml:space="preserve"> Robin Robertson</w:t>
      </w:r>
    </w:p>
    <w:p w14:paraId="00000030" w14:textId="77777777" w:rsidR="00DD6598" w:rsidRDefault="00A06FCA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Thinking Shakespeare, </w:t>
      </w:r>
      <w:r>
        <w:rPr>
          <w:rFonts w:ascii="Arial" w:eastAsia="Arial" w:hAnsi="Arial" w:cs="Arial"/>
        </w:rPr>
        <w:t>Barry Edelstein</w:t>
      </w:r>
    </w:p>
    <w:p w14:paraId="00000031" w14:textId="77777777" w:rsidR="00DD6598" w:rsidRDefault="00DD6598">
      <w:pPr>
        <w:ind w:left="0" w:hanging="2"/>
        <w:rPr>
          <w:rFonts w:ascii="Arial" w:eastAsia="Arial" w:hAnsi="Arial" w:cs="Arial"/>
        </w:rPr>
      </w:pPr>
    </w:p>
    <w:p w14:paraId="00000032" w14:textId="77777777" w:rsidR="00DD6598" w:rsidRDefault="00DD6598">
      <w:pPr>
        <w:ind w:left="0" w:hanging="2"/>
        <w:rPr>
          <w:rFonts w:ascii="Arial" w:eastAsia="Arial" w:hAnsi="Arial" w:cs="Arial"/>
        </w:rPr>
      </w:pPr>
    </w:p>
    <w:p w14:paraId="00000033" w14:textId="77777777" w:rsidR="00DD6598" w:rsidRDefault="00DD6598">
      <w:pPr>
        <w:ind w:left="0" w:hanging="2"/>
        <w:rPr>
          <w:rFonts w:ascii="Arial" w:eastAsia="Arial" w:hAnsi="Arial" w:cs="Arial"/>
        </w:rPr>
      </w:pPr>
    </w:p>
    <w:p w14:paraId="00000034" w14:textId="77777777" w:rsidR="00DD6598" w:rsidRDefault="00DD6598">
      <w:pPr>
        <w:ind w:left="0" w:hanging="2"/>
        <w:rPr>
          <w:rFonts w:ascii="Arial" w:eastAsia="Arial" w:hAnsi="Arial" w:cs="Arial"/>
        </w:rPr>
      </w:pPr>
    </w:p>
    <w:p w14:paraId="00000035" w14:textId="77777777" w:rsidR="00DD6598" w:rsidRPr="00A06FCA" w:rsidRDefault="00A06FCA">
      <w:pPr>
        <w:ind w:left="0" w:hanging="2"/>
        <w:rPr>
          <w:rFonts w:ascii="Arial" w:eastAsia="Arial" w:hAnsi="Arial" w:cs="Arial"/>
          <w:lang w:val="es-PR"/>
        </w:rPr>
      </w:pPr>
      <w:r w:rsidRPr="00A06FCA">
        <w:rPr>
          <w:rFonts w:ascii="Arial" w:eastAsia="Arial" w:hAnsi="Arial" w:cs="Arial"/>
          <w:b/>
          <w:lang w:val="es-PR"/>
        </w:rPr>
        <w:t>Textos recomendados:</w:t>
      </w:r>
      <w:r w:rsidRPr="00A06FCA">
        <w:rPr>
          <w:rFonts w:ascii="Arial" w:eastAsia="Arial" w:hAnsi="Arial" w:cs="Arial"/>
          <w:lang w:val="es-PR"/>
        </w:rPr>
        <w:t xml:space="preserve"> para continuar construyendo su biblioteca como  </w:t>
      </w:r>
    </w:p>
    <w:p w14:paraId="00000036" w14:textId="77777777" w:rsidR="00DD6598" w:rsidRPr="00A06FCA" w:rsidRDefault="00A06FCA">
      <w:pPr>
        <w:ind w:left="0" w:hanging="2"/>
        <w:rPr>
          <w:rFonts w:ascii="Arial" w:eastAsia="Arial" w:hAnsi="Arial" w:cs="Arial"/>
          <w:lang w:val="es-PR"/>
        </w:rPr>
      </w:pPr>
      <w:r w:rsidRPr="00A06FCA">
        <w:rPr>
          <w:rFonts w:ascii="Arial" w:eastAsia="Arial" w:hAnsi="Arial" w:cs="Arial"/>
          <w:lang w:val="es-PR"/>
        </w:rPr>
        <w:tab/>
      </w:r>
      <w:r w:rsidRPr="00A06FCA">
        <w:rPr>
          <w:rFonts w:ascii="Arial" w:eastAsia="Arial" w:hAnsi="Arial" w:cs="Arial"/>
          <w:lang w:val="es-PR"/>
        </w:rPr>
        <w:tab/>
      </w:r>
      <w:r w:rsidRPr="00A06FCA">
        <w:rPr>
          <w:rFonts w:ascii="Arial" w:eastAsia="Arial" w:hAnsi="Arial" w:cs="Arial"/>
          <w:lang w:val="es-PR"/>
        </w:rPr>
        <w:tab/>
        <w:t xml:space="preserve">         actor/actriz</w:t>
      </w:r>
    </w:p>
    <w:p w14:paraId="00000037" w14:textId="77777777" w:rsidR="00DD6598" w:rsidRPr="00A06FCA" w:rsidRDefault="00DD6598">
      <w:pPr>
        <w:ind w:left="0" w:hanging="2"/>
        <w:rPr>
          <w:rFonts w:ascii="Arial" w:eastAsia="Arial" w:hAnsi="Arial" w:cs="Arial"/>
          <w:lang w:val="es-PR"/>
        </w:rPr>
      </w:pPr>
    </w:p>
    <w:p w14:paraId="00000038" w14:textId="77777777" w:rsidR="00DD6598" w:rsidRPr="00A06FCA" w:rsidRDefault="00DD6598">
      <w:pPr>
        <w:ind w:left="0" w:hanging="2"/>
        <w:rPr>
          <w:rFonts w:ascii="Arial" w:eastAsia="Arial" w:hAnsi="Arial" w:cs="Arial"/>
          <w:lang w:val="es-PR"/>
        </w:rPr>
      </w:pPr>
    </w:p>
    <w:p w14:paraId="00000039" w14:textId="77777777" w:rsidR="00DD6598" w:rsidRPr="00A06FCA" w:rsidRDefault="00A06FCA">
      <w:pPr>
        <w:ind w:left="0" w:hanging="2"/>
        <w:rPr>
          <w:rFonts w:ascii="Arial" w:eastAsia="Arial" w:hAnsi="Arial" w:cs="Arial"/>
          <w:lang w:val="es-PR"/>
        </w:rPr>
      </w:pPr>
      <w:r w:rsidRPr="00A06FCA">
        <w:rPr>
          <w:rFonts w:ascii="Arial" w:eastAsia="Arial" w:hAnsi="Arial" w:cs="Arial"/>
          <w:i/>
          <w:lang w:val="es-PR"/>
        </w:rPr>
        <w:t>Nuevas tesis sobre Stanislavski</w:t>
      </w:r>
      <w:r w:rsidRPr="00A06FCA">
        <w:rPr>
          <w:rFonts w:ascii="Arial" w:eastAsia="Arial" w:hAnsi="Arial" w:cs="Arial"/>
          <w:lang w:val="es-PR"/>
        </w:rPr>
        <w:t>, Raúl Serrano</w:t>
      </w:r>
    </w:p>
    <w:p w14:paraId="0000003A" w14:textId="77777777" w:rsidR="00DD6598" w:rsidRDefault="00A06FCA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Advice to the Players</w:t>
      </w:r>
      <w:r>
        <w:rPr>
          <w:rFonts w:ascii="Arial" w:eastAsia="Arial" w:hAnsi="Arial" w:cs="Arial"/>
        </w:rPr>
        <w:t>, Robert Lewis</w:t>
      </w:r>
    </w:p>
    <w:p w14:paraId="0000003B" w14:textId="77777777" w:rsidR="00DD6598" w:rsidRDefault="00A06FCA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A Natural History of the Senses</w:t>
      </w:r>
      <w:r>
        <w:rPr>
          <w:rFonts w:ascii="Arial" w:eastAsia="Arial" w:hAnsi="Arial" w:cs="Arial"/>
        </w:rPr>
        <w:t xml:space="preserve">, Diane </w:t>
      </w:r>
      <w:proofErr w:type="spellStart"/>
      <w:r>
        <w:rPr>
          <w:rFonts w:ascii="Arial" w:eastAsia="Arial" w:hAnsi="Arial" w:cs="Arial"/>
        </w:rPr>
        <w:t>Eckerman</w:t>
      </w:r>
      <w:proofErr w:type="spellEnd"/>
    </w:p>
    <w:p w14:paraId="0000003C" w14:textId="77777777" w:rsidR="00DD6598" w:rsidRPr="00A06FCA" w:rsidRDefault="00A06FCA">
      <w:pPr>
        <w:ind w:left="0" w:hanging="2"/>
        <w:rPr>
          <w:rFonts w:ascii="Arial" w:eastAsia="Arial" w:hAnsi="Arial" w:cs="Arial"/>
          <w:lang w:val="es-PR"/>
        </w:rPr>
      </w:pPr>
      <w:r w:rsidRPr="00A06FCA">
        <w:rPr>
          <w:rFonts w:ascii="Arial" w:eastAsia="Arial" w:hAnsi="Arial" w:cs="Arial"/>
          <w:i/>
          <w:lang w:val="es-PR"/>
        </w:rPr>
        <w:t>El teatro y su doble</w:t>
      </w:r>
      <w:r w:rsidRPr="00A06FCA">
        <w:rPr>
          <w:rFonts w:ascii="Arial" w:eastAsia="Arial" w:hAnsi="Arial" w:cs="Arial"/>
          <w:lang w:val="es-PR"/>
        </w:rPr>
        <w:t>, Antonin Artaud</w:t>
      </w:r>
    </w:p>
    <w:p w14:paraId="0000003D" w14:textId="77777777" w:rsidR="00DD6598" w:rsidRDefault="00A06FCA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Antonin Artaud: From Theory to Practice</w:t>
      </w:r>
      <w:r>
        <w:rPr>
          <w:rFonts w:ascii="Arial" w:eastAsia="Arial" w:hAnsi="Arial" w:cs="Arial"/>
        </w:rPr>
        <w:t>, Lee Jamieson</w:t>
      </w:r>
    </w:p>
    <w:p w14:paraId="0000003E" w14:textId="77777777" w:rsidR="00DD6598" w:rsidRDefault="00A06FCA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Brecht on Theatre: The Development </w:t>
      </w:r>
      <w:r>
        <w:rPr>
          <w:rFonts w:ascii="Arial" w:eastAsia="Arial" w:hAnsi="Arial" w:cs="Arial"/>
          <w:i/>
        </w:rPr>
        <w:t>of an Aesthetic</w:t>
      </w:r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Bertolt</w:t>
      </w:r>
      <w:proofErr w:type="spellEnd"/>
      <w:r>
        <w:rPr>
          <w:rFonts w:ascii="Arial" w:eastAsia="Arial" w:hAnsi="Arial" w:cs="Arial"/>
        </w:rPr>
        <w:t xml:space="preserve"> Brecht, John Willett</w:t>
      </w:r>
    </w:p>
    <w:p w14:paraId="0000003F" w14:textId="77777777" w:rsidR="00DD6598" w:rsidRDefault="00A06FCA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The Theatre of the Absurd</w:t>
      </w:r>
      <w:r>
        <w:rPr>
          <w:rFonts w:ascii="Arial" w:eastAsia="Arial" w:hAnsi="Arial" w:cs="Arial"/>
        </w:rPr>
        <w:t xml:space="preserve">, Martin </w:t>
      </w:r>
      <w:proofErr w:type="spellStart"/>
      <w:r>
        <w:rPr>
          <w:rFonts w:ascii="Arial" w:eastAsia="Arial" w:hAnsi="Arial" w:cs="Arial"/>
        </w:rPr>
        <w:t>Esslin</w:t>
      </w:r>
      <w:proofErr w:type="spellEnd"/>
    </w:p>
    <w:p w14:paraId="00000040" w14:textId="77777777" w:rsidR="00DD6598" w:rsidRDefault="00DD6598">
      <w:pPr>
        <w:ind w:left="0" w:hanging="2"/>
        <w:rPr>
          <w:rFonts w:ascii="Arial" w:eastAsia="Arial" w:hAnsi="Arial" w:cs="Arial"/>
        </w:rPr>
      </w:pPr>
    </w:p>
    <w:p w14:paraId="00000041" w14:textId="77777777" w:rsidR="00DD6598" w:rsidRDefault="00DD6598">
      <w:pPr>
        <w:ind w:left="0" w:hanging="2"/>
        <w:rPr>
          <w:rFonts w:ascii="Arial" w:eastAsia="Arial" w:hAnsi="Arial" w:cs="Arial"/>
        </w:rPr>
      </w:pPr>
    </w:p>
    <w:p w14:paraId="00000042" w14:textId="77777777" w:rsidR="00DD6598" w:rsidRDefault="00DD6598">
      <w:pPr>
        <w:ind w:left="0" w:hanging="2"/>
        <w:rPr>
          <w:rFonts w:ascii="Arial" w:eastAsia="Arial" w:hAnsi="Arial" w:cs="Arial"/>
        </w:rPr>
      </w:pPr>
    </w:p>
    <w:p w14:paraId="00000043" w14:textId="77777777" w:rsidR="00DD6598" w:rsidRDefault="00DD6598">
      <w:pPr>
        <w:ind w:left="0" w:hanging="2"/>
        <w:rPr>
          <w:rFonts w:ascii="Arial" w:eastAsia="Arial" w:hAnsi="Arial" w:cs="Arial"/>
        </w:rPr>
      </w:pPr>
    </w:p>
    <w:p w14:paraId="00000044" w14:textId="77777777" w:rsidR="00DD6598" w:rsidRDefault="00DD6598">
      <w:pPr>
        <w:ind w:left="0" w:hanging="2"/>
        <w:rPr>
          <w:rFonts w:ascii="Arial" w:eastAsia="Arial" w:hAnsi="Arial" w:cs="Arial"/>
        </w:rPr>
      </w:pPr>
    </w:p>
    <w:p w14:paraId="00000045" w14:textId="77777777" w:rsidR="00DD6598" w:rsidRDefault="00DD6598">
      <w:pPr>
        <w:ind w:left="0" w:hanging="2"/>
        <w:rPr>
          <w:rFonts w:ascii="Arial" w:eastAsia="Arial" w:hAnsi="Arial" w:cs="Arial"/>
        </w:rPr>
      </w:pPr>
    </w:p>
    <w:p w14:paraId="00000046" w14:textId="77777777" w:rsidR="00DD6598" w:rsidRDefault="00DD6598">
      <w:pPr>
        <w:ind w:left="0" w:hanging="2"/>
        <w:rPr>
          <w:rFonts w:ascii="Arial" w:eastAsia="Arial" w:hAnsi="Arial" w:cs="Arial"/>
        </w:rPr>
      </w:pPr>
    </w:p>
    <w:p w14:paraId="00000047" w14:textId="77777777" w:rsidR="00DD6598" w:rsidRDefault="00DD6598">
      <w:pPr>
        <w:ind w:left="0" w:hanging="2"/>
        <w:rPr>
          <w:rFonts w:ascii="Arial" w:eastAsia="Arial" w:hAnsi="Arial" w:cs="Arial"/>
        </w:rPr>
      </w:pPr>
    </w:p>
    <w:p w14:paraId="00000048" w14:textId="77777777" w:rsidR="00DD6598" w:rsidRDefault="00DD6598">
      <w:pPr>
        <w:ind w:left="0" w:hanging="2"/>
        <w:rPr>
          <w:rFonts w:ascii="Arial" w:eastAsia="Arial" w:hAnsi="Arial" w:cs="Arial"/>
        </w:rPr>
      </w:pPr>
    </w:p>
    <w:p w14:paraId="00000049" w14:textId="77777777" w:rsidR="00DD6598" w:rsidRDefault="00DD6598">
      <w:pPr>
        <w:ind w:left="0" w:hanging="2"/>
        <w:rPr>
          <w:rFonts w:ascii="Arial" w:eastAsia="Arial" w:hAnsi="Arial" w:cs="Arial"/>
        </w:rPr>
      </w:pPr>
    </w:p>
    <w:p w14:paraId="0000004A" w14:textId="77777777" w:rsidR="00DD6598" w:rsidRDefault="00DD6598">
      <w:pPr>
        <w:ind w:left="0" w:hanging="2"/>
        <w:rPr>
          <w:rFonts w:ascii="Arial" w:eastAsia="Arial" w:hAnsi="Arial" w:cs="Arial"/>
        </w:rPr>
      </w:pPr>
    </w:p>
    <w:p w14:paraId="0000004B" w14:textId="77777777" w:rsidR="00DD6598" w:rsidRDefault="00DD6598">
      <w:pPr>
        <w:ind w:left="0" w:hanging="2"/>
        <w:rPr>
          <w:rFonts w:ascii="Arial" w:eastAsia="Arial" w:hAnsi="Arial" w:cs="Arial"/>
        </w:rPr>
      </w:pPr>
    </w:p>
    <w:p w14:paraId="0000004C" w14:textId="77777777" w:rsidR="00DD6598" w:rsidRDefault="00DD6598">
      <w:pPr>
        <w:ind w:left="0" w:hanging="2"/>
        <w:rPr>
          <w:rFonts w:ascii="Arial" w:eastAsia="Arial" w:hAnsi="Arial" w:cs="Arial"/>
        </w:rPr>
      </w:pPr>
    </w:p>
    <w:p w14:paraId="0000004D" w14:textId="77777777" w:rsidR="00DD6598" w:rsidRDefault="00DD6598">
      <w:pPr>
        <w:ind w:left="0" w:hanging="2"/>
        <w:rPr>
          <w:rFonts w:ascii="Arial" w:eastAsia="Arial" w:hAnsi="Arial" w:cs="Arial"/>
        </w:rPr>
      </w:pPr>
    </w:p>
    <w:p w14:paraId="0000004E" w14:textId="77777777" w:rsidR="00DD6598" w:rsidRDefault="00DD6598">
      <w:pPr>
        <w:ind w:left="0" w:hanging="2"/>
        <w:rPr>
          <w:rFonts w:ascii="Arial" w:eastAsia="Arial" w:hAnsi="Arial" w:cs="Arial"/>
        </w:rPr>
      </w:pPr>
    </w:p>
    <w:p w14:paraId="0000004F" w14:textId="77777777" w:rsidR="00DD6598" w:rsidRDefault="00DD6598">
      <w:pPr>
        <w:ind w:left="0" w:hanging="2"/>
        <w:rPr>
          <w:rFonts w:ascii="Arial" w:eastAsia="Arial" w:hAnsi="Arial" w:cs="Arial"/>
        </w:rPr>
      </w:pPr>
    </w:p>
    <w:p w14:paraId="00000050" w14:textId="77777777" w:rsidR="00DD6598" w:rsidRDefault="00DD6598">
      <w:pPr>
        <w:ind w:left="0" w:hanging="2"/>
        <w:rPr>
          <w:rFonts w:ascii="Arial" w:eastAsia="Arial" w:hAnsi="Arial" w:cs="Arial"/>
        </w:rPr>
      </w:pPr>
    </w:p>
    <w:p w14:paraId="00000051" w14:textId="77777777" w:rsidR="00DD6598" w:rsidRDefault="00DD6598">
      <w:pPr>
        <w:ind w:left="0" w:hanging="2"/>
        <w:rPr>
          <w:rFonts w:ascii="Arial" w:eastAsia="Arial" w:hAnsi="Arial" w:cs="Arial"/>
        </w:rPr>
      </w:pPr>
    </w:p>
    <w:p w14:paraId="00000052" w14:textId="77777777" w:rsidR="00DD6598" w:rsidRDefault="00DD6598">
      <w:pPr>
        <w:ind w:left="0" w:hanging="2"/>
        <w:rPr>
          <w:rFonts w:ascii="Arial" w:eastAsia="Arial" w:hAnsi="Arial" w:cs="Arial"/>
        </w:rPr>
      </w:pPr>
    </w:p>
    <w:p w14:paraId="00000053" w14:textId="77777777" w:rsidR="00DD6598" w:rsidRDefault="00DD6598">
      <w:pPr>
        <w:ind w:left="0" w:hanging="2"/>
        <w:rPr>
          <w:rFonts w:ascii="Arial" w:eastAsia="Arial" w:hAnsi="Arial" w:cs="Arial"/>
        </w:rPr>
      </w:pPr>
    </w:p>
    <w:p w14:paraId="00000054" w14:textId="77777777" w:rsidR="00DD6598" w:rsidRDefault="00DD6598">
      <w:pPr>
        <w:ind w:left="0" w:hanging="2"/>
        <w:rPr>
          <w:rFonts w:ascii="Arial" w:eastAsia="Arial" w:hAnsi="Arial" w:cs="Arial"/>
        </w:rPr>
      </w:pPr>
    </w:p>
    <w:p w14:paraId="00000055" w14:textId="77777777" w:rsidR="00DD6598" w:rsidRPr="00A06FCA" w:rsidRDefault="00A06FCA">
      <w:pPr>
        <w:ind w:left="0" w:hanging="2"/>
        <w:rPr>
          <w:rFonts w:ascii="Arial" w:eastAsia="Arial" w:hAnsi="Arial" w:cs="Arial"/>
          <w:lang w:val="es-PR"/>
        </w:rPr>
      </w:pPr>
      <w:r w:rsidRPr="00A06FCA">
        <w:rPr>
          <w:rFonts w:ascii="Arial" w:eastAsia="Arial" w:hAnsi="Arial" w:cs="Arial"/>
          <w:b/>
          <w:lang w:val="es-PR"/>
        </w:rPr>
        <w:t>REGLAS DEL JUEGO</w:t>
      </w:r>
    </w:p>
    <w:p w14:paraId="00000056" w14:textId="77777777" w:rsidR="00DD6598" w:rsidRPr="00A06FCA" w:rsidRDefault="00DD6598">
      <w:pPr>
        <w:ind w:left="0" w:hanging="2"/>
        <w:rPr>
          <w:rFonts w:ascii="Arial" w:eastAsia="Arial" w:hAnsi="Arial" w:cs="Arial"/>
          <w:lang w:val="es-PR"/>
        </w:rPr>
      </w:pPr>
    </w:p>
    <w:p w14:paraId="00000057" w14:textId="77777777" w:rsidR="00DD6598" w:rsidRPr="00A06FCA" w:rsidRDefault="00A06FCA">
      <w:pPr>
        <w:ind w:left="0" w:hanging="2"/>
        <w:rPr>
          <w:rFonts w:ascii="Arial" w:eastAsia="Arial" w:hAnsi="Arial" w:cs="Arial"/>
          <w:lang w:val="es-PR"/>
        </w:rPr>
      </w:pPr>
      <w:r w:rsidRPr="00A06FCA">
        <w:rPr>
          <w:rFonts w:ascii="Arial" w:eastAsia="Arial" w:hAnsi="Arial" w:cs="Arial"/>
          <w:lang w:val="es-PR"/>
        </w:rPr>
        <w:t>NO M</w:t>
      </w:r>
      <w:r w:rsidRPr="00A06FCA">
        <w:rPr>
          <w:rFonts w:ascii="Arial" w:eastAsia="Arial" w:hAnsi="Arial" w:cs="Arial"/>
          <w:lang w:val="es-PR"/>
        </w:rPr>
        <w:t>Ấ</w:t>
      </w:r>
      <w:r w:rsidRPr="00A06FCA">
        <w:rPr>
          <w:rFonts w:ascii="Arial" w:eastAsia="Arial" w:hAnsi="Arial" w:cs="Arial"/>
          <w:lang w:val="es-PR"/>
        </w:rPr>
        <w:t>S DE TRES AUSENCIAS : más de tres ausencias le afectará un 20% de   la nota final.</w:t>
      </w:r>
    </w:p>
    <w:p w14:paraId="00000058" w14:textId="77777777" w:rsidR="00DD6598" w:rsidRPr="00A06FCA" w:rsidRDefault="00DD6598">
      <w:pPr>
        <w:ind w:left="0" w:hanging="2"/>
        <w:rPr>
          <w:rFonts w:ascii="Arial" w:eastAsia="Arial" w:hAnsi="Arial" w:cs="Arial"/>
          <w:lang w:val="es-PR"/>
        </w:rPr>
      </w:pPr>
    </w:p>
    <w:p w14:paraId="00000059" w14:textId="77777777" w:rsidR="00DD6598" w:rsidRPr="00A06FCA" w:rsidRDefault="00A06FCA">
      <w:pPr>
        <w:ind w:left="0" w:hanging="2"/>
        <w:rPr>
          <w:rFonts w:ascii="Arial" w:eastAsia="Arial" w:hAnsi="Arial" w:cs="Arial"/>
          <w:lang w:val="es-PR"/>
        </w:rPr>
      </w:pPr>
      <w:r w:rsidRPr="00A06FCA">
        <w:rPr>
          <w:rFonts w:ascii="Arial" w:eastAsia="Arial" w:hAnsi="Arial" w:cs="Arial"/>
          <w:lang w:val="es-PR"/>
        </w:rPr>
        <w:t>CINCO MINUTOS TARDE; son una tardanza; tres tardanzas son una ausencia.</w:t>
      </w:r>
    </w:p>
    <w:p w14:paraId="0000005A" w14:textId="77777777" w:rsidR="00DD6598" w:rsidRPr="00A06FCA" w:rsidRDefault="00DD6598">
      <w:pPr>
        <w:ind w:left="0" w:hanging="2"/>
        <w:rPr>
          <w:rFonts w:ascii="Arial" w:eastAsia="Arial" w:hAnsi="Arial" w:cs="Arial"/>
          <w:lang w:val="es-PR"/>
        </w:rPr>
      </w:pPr>
    </w:p>
    <w:p w14:paraId="0000005B" w14:textId="77777777" w:rsidR="00DD6598" w:rsidRPr="00A06FCA" w:rsidRDefault="00A06FCA">
      <w:pPr>
        <w:ind w:left="0" w:hanging="2"/>
        <w:rPr>
          <w:rFonts w:ascii="Arial" w:eastAsia="Arial" w:hAnsi="Arial" w:cs="Arial"/>
          <w:lang w:val="es-PR"/>
        </w:rPr>
      </w:pPr>
      <w:r w:rsidRPr="00A06FCA">
        <w:rPr>
          <w:rFonts w:ascii="Arial" w:eastAsia="Arial" w:hAnsi="Arial" w:cs="Arial"/>
          <w:lang w:val="es-PR"/>
        </w:rPr>
        <w:t xml:space="preserve">ESTAR LISTO (A): siempre debe estar listo para subir a escena pues puede ser llamado a trabajar en cualquier semana. </w:t>
      </w:r>
    </w:p>
    <w:p w14:paraId="0000005C" w14:textId="77777777" w:rsidR="00DD6598" w:rsidRPr="00A06FCA" w:rsidRDefault="00DD6598">
      <w:pPr>
        <w:ind w:left="0" w:hanging="2"/>
        <w:rPr>
          <w:rFonts w:ascii="Arial" w:eastAsia="Arial" w:hAnsi="Arial" w:cs="Arial"/>
          <w:lang w:val="es-PR"/>
        </w:rPr>
      </w:pPr>
    </w:p>
    <w:p w14:paraId="0000005D" w14:textId="77777777" w:rsidR="00DD6598" w:rsidRPr="00A06FCA" w:rsidRDefault="00A06FCA">
      <w:pPr>
        <w:ind w:left="0" w:hanging="2"/>
        <w:rPr>
          <w:rFonts w:ascii="Arial" w:eastAsia="Arial" w:hAnsi="Arial" w:cs="Arial"/>
          <w:lang w:val="es-PR"/>
        </w:rPr>
      </w:pPr>
      <w:r w:rsidRPr="00A06FCA">
        <w:rPr>
          <w:rFonts w:ascii="Arial" w:eastAsia="Arial" w:hAnsi="Arial" w:cs="Arial"/>
          <w:lang w:val="es-PR"/>
        </w:rPr>
        <w:t>NO JUZGAR: exponerse a una audiencia es muy difícil; si la misma</w:t>
      </w:r>
      <w:r w:rsidRPr="00A06FCA">
        <w:rPr>
          <w:rFonts w:ascii="Arial" w:eastAsia="Arial" w:hAnsi="Arial" w:cs="Arial"/>
          <w:lang w:val="es-PR"/>
        </w:rPr>
        <w:t xml:space="preserve"> emana energías de juicio negativas, es casi imposible.</w:t>
      </w:r>
    </w:p>
    <w:p w14:paraId="0000005E" w14:textId="77777777" w:rsidR="00DD6598" w:rsidRPr="00A06FCA" w:rsidRDefault="00DD6598">
      <w:pPr>
        <w:ind w:left="0" w:hanging="2"/>
        <w:rPr>
          <w:rFonts w:ascii="Arial" w:eastAsia="Arial" w:hAnsi="Arial" w:cs="Arial"/>
          <w:lang w:val="es-PR"/>
        </w:rPr>
      </w:pPr>
    </w:p>
    <w:p w14:paraId="0000005F" w14:textId="77777777" w:rsidR="00DD6598" w:rsidRPr="00A06FCA" w:rsidRDefault="00DD6598">
      <w:pPr>
        <w:ind w:left="0" w:hanging="2"/>
        <w:rPr>
          <w:rFonts w:ascii="Arial" w:eastAsia="Arial" w:hAnsi="Arial" w:cs="Arial"/>
          <w:lang w:val="es-PR"/>
        </w:rPr>
      </w:pPr>
    </w:p>
    <w:p w14:paraId="00000060" w14:textId="77777777" w:rsidR="00DD6598" w:rsidRPr="00A06FCA" w:rsidRDefault="00DD6598">
      <w:pPr>
        <w:ind w:left="0" w:hanging="2"/>
        <w:rPr>
          <w:rFonts w:ascii="Arial" w:eastAsia="Arial" w:hAnsi="Arial" w:cs="Arial"/>
          <w:lang w:val="es-PR"/>
        </w:rPr>
      </w:pPr>
    </w:p>
    <w:p w14:paraId="00000061" w14:textId="77777777" w:rsidR="00DD6598" w:rsidRDefault="00A06FCA">
      <w:pPr>
        <w:ind w:left="0" w:hanging="2"/>
        <w:rPr>
          <w:rFonts w:ascii="Arial" w:eastAsia="Arial" w:hAnsi="Arial" w:cs="Arial"/>
        </w:rPr>
      </w:pPr>
      <w:r w:rsidRPr="00A06FCA">
        <w:rPr>
          <w:rFonts w:ascii="Arial" w:eastAsia="Arial" w:hAnsi="Arial" w:cs="Arial"/>
          <w:b/>
          <w:lang w:val="es-PR"/>
        </w:rPr>
        <w:t xml:space="preserve"> </w:t>
      </w:r>
      <w:r>
        <w:rPr>
          <w:rFonts w:ascii="Arial" w:eastAsia="Arial" w:hAnsi="Arial" w:cs="Arial"/>
          <w:b/>
        </w:rPr>
        <w:t>PUNTUACIONES DEL JUEGO</w:t>
      </w:r>
    </w:p>
    <w:p w14:paraId="00000062" w14:textId="77777777" w:rsidR="00DD6598" w:rsidRDefault="00DD6598">
      <w:pPr>
        <w:ind w:left="0" w:hanging="2"/>
        <w:rPr>
          <w:rFonts w:ascii="Arial" w:eastAsia="Arial" w:hAnsi="Arial" w:cs="Arial"/>
        </w:rPr>
      </w:pPr>
    </w:p>
    <w:p w14:paraId="00000063" w14:textId="77777777" w:rsidR="00DD6598" w:rsidRDefault="00A06FCA">
      <w:pPr>
        <w:ind w:left="0" w:hanging="2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Asistencia</w:t>
      </w:r>
      <w:proofErr w:type="spellEnd"/>
      <w:r>
        <w:rPr>
          <w:rFonts w:ascii="Arial" w:eastAsia="Arial" w:hAnsi="Arial" w:cs="Arial"/>
        </w:rPr>
        <w:t xml:space="preserve">: 20% </w:t>
      </w:r>
    </w:p>
    <w:p w14:paraId="00000064" w14:textId="77777777" w:rsidR="00DD6598" w:rsidRDefault="00A06FCA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00000065" w14:textId="77777777" w:rsidR="00DD6598" w:rsidRPr="00A06FCA" w:rsidRDefault="00A06FCA">
      <w:pPr>
        <w:numPr>
          <w:ilvl w:val="0"/>
          <w:numId w:val="2"/>
        </w:numPr>
        <w:ind w:left="0" w:hanging="2"/>
        <w:rPr>
          <w:rFonts w:ascii="Arial" w:eastAsia="Arial" w:hAnsi="Arial" w:cs="Arial"/>
          <w:lang w:val="es-PR"/>
        </w:rPr>
      </w:pPr>
      <w:r w:rsidRPr="00A06FCA">
        <w:rPr>
          <w:rFonts w:ascii="Arial" w:eastAsia="Arial" w:hAnsi="Arial" w:cs="Arial"/>
          <w:lang w:val="es-PR"/>
        </w:rPr>
        <w:t xml:space="preserve">Actuar se aprende actuando; por tal razón la asistencia tiene un gran peso en los criterios de evaluación. </w:t>
      </w:r>
    </w:p>
    <w:p w14:paraId="00000066" w14:textId="77777777" w:rsidR="00DD6598" w:rsidRPr="00A06FCA" w:rsidRDefault="00DD6598">
      <w:pPr>
        <w:ind w:left="0" w:hanging="2"/>
        <w:rPr>
          <w:rFonts w:ascii="Arial" w:eastAsia="Arial" w:hAnsi="Arial" w:cs="Arial"/>
          <w:lang w:val="es-PR"/>
        </w:rPr>
      </w:pPr>
    </w:p>
    <w:p w14:paraId="00000067" w14:textId="77777777" w:rsidR="00DD6598" w:rsidRDefault="00A06FCA">
      <w:pPr>
        <w:ind w:left="0" w:hanging="2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Participación</w:t>
      </w:r>
      <w:proofErr w:type="spellEnd"/>
      <w:r>
        <w:rPr>
          <w:rFonts w:ascii="Arial" w:eastAsia="Arial" w:hAnsi="Arial" w:cs="Arial"/>
        </w:rPr>
        <w:t> 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clase</w:t>
      </w:r>
      <w:proofErr w:type="spellEnd"/>
      <w:r>
        <w:rPr>
          <w:rFonts w:ascii="Arial" w:eastAsia="Arial" w:hAnsi="Arial" w:cs="Arial"/>
        </w:rPr>
        <w:t>: 25%</w:t>
      </w:r>
    </w:p>
    <w:p w14:paraId="00000068" w14:textId="77777777" w:rsidR="00DD6598" w:rsidRDefault="00DD6598">
      <w:pPr>
        <w:ind w:left="0" w:hanging="2"/>
        <w:rPr>
          <w:rFonts w:ascii="Arial" w:eastAsia="Arial" w:hAnsi="Arial" w:cs="Arial"/>
        </w:rPr>
      </w:pPr>
    </w:p>
    <w:p w14:paraId="00000069" w14:textId="77777777" w:rsidR="00DD6598" w:rsidRDefault="00A06FCA">
      <w:pPr>
        <w:numPr>
          <w:ilvl w:val="0"/>
          <w:numId w:val="2"/>
        </w:numPr>
        <w:ind w:left="0" w:hanging="2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Discusión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trabajo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escenas</w:t>
      </w:r>
      <w:proofErr w:type="spellEnd"/>
    </w:p>
    <w:p w14:paraId="0000006A" w14:textId="77777777" w:rsidR="00DD6598" w:rsidRDefault="00DD6598">
      <w:pPr>
        <w:ind w:left="0" w:hanging="2"/>
        <w:rPr>
          <w:rFonts w:ascii="Arial" w:eastAsia="Arial" w:hAnsi="Arial" w:cs="Arial"/>
        </w:rPr>
      </w:pPr>
    </w:p>
    <w:p w14:paraId="0000006B" w14:textId="77777777" w:rsidR="00DD6598" w:rsidRDefault="00A06FCA">
      <w:pPr>
        <w:ind w:left="0" w:hanging="2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Examen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escrito</w:t>
      </w:r>
      <w:proofErr w:type="spellEnd"/>
      <w:r>
        <w:rPr>
          <w:rFonts w:ascii="Arial" w:eastAsia="Arial" w:hAnsi="Arial" w:cs="Arial"/>
        </w:rPr>
        <w:t>: 25%</w:t>
      </w:r>
    </w:p>
    <w:p w14:paraId="0000006C" w14:textId="77777777" w:rsidR="00DD6598" w:rsidRDefault="00DD6598">
      <w:pPr>
        <w:ind w:left="0" w:hanging="2"/>
        <w:rPr>
          <w:rFonts w:ascii="Arial" w:eastAsia="Arial" w:hAnsi="Arial" w:cs="Arial"/>
        </w:rPr>
      </w:pPr>
    </w:p>
    <w:p w14:paraId="0000006D" w14:textId="77777777" w:rsidR="00DD6598" w:rsidRDefault="00A06FCA">
      <w:pPr>
        <w:ind w:left="0" w:hanging="2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Presentación</w:t>
      </w:r>
      <w:proofErr w:type="spellEnd"/>
      <w:r>
        <w:rPr>
          <w:rFonts w:ascii="Arial" w:eastAsia="Arial" w:hAnsi="Arial" w:cs="Arial"/>
        </w:rPr>
        <w:t xml:space="preserve"> final de </w:t>
      </w:r>
      <w:proofErr w:type="spellStart"/>
      <w:r>
        <w:rPr>
          <w:rFonts w:ascii="Arial" w:eastAsia="Arial" w:hAnsi="Arial" w:cs="Arial"/>
        </w:rPr>
        <w:t>escenas</w:t>
      </w:r>
      <w:proofErr w:type="spellEnd"/>
      <w:r>
        <w:rPr>
          <w:rFonts w:ascii="Arial" w:eastAsia="Arial" w:hAnsi="Arial" w:cs="Arial"/>
        </w:rPr>
        <w:t>: 30%</w:t>
      </w:r>
    </w:p>
    <w:p w14:paraId="0000006E" w14:textId="77777777" w:rsidR="00DD6598" w:rsidRDefault="00DD6598">
      <w:pPr>
        <w:ind w:left="0" w:hanging="2"/>
        <w:rPr>
          <w:rFonts w:ascii="Arial" w:eastAsia="Arial" w:hAnsi="Arial" w:cs="Arial"/>
        </w:rPr>
      </w:pPr>
    </w:p>
    <w:p w14:paraId="0000006F" w14:textId="77777777" w:rsidR="00DD6598" w:rsidRDefault="00DD6598">
      <w:pPr>
        <w:ind w:left="0" w:hanging="2"/>
        <w:rPr>
          <w:rFonts w:ascii="Arial" w:eastAsia="Arial" w:hAnsi="Arial" w:cs="Arial"/>
        </w:rPr>
      </w:pPr>
    </w:p>
    <w:p w14:paraId="00000070" w14:textId="77777777" w:rsidR="00DD6598" w:rsidRDefault="00DD6598">
      <w:pPr>
        <w:ind w:left="0" w:hanging="2"/>
        <w:rPr>
          <w:rFonts w:ascii="Arial" w:eastAsia="Arial" w:hAnsi="Arial" w:cs="Arial"/>
        </w:rPr>
      </w:pPr>
    </w:p>
    <w:p w14:paraId="00000071" w14:textId="77777777" w:rsidR="00DD6598" w:rsidRDefault="00DD6598">
      <w:pPr>
        <w:ind w:left="0" w:hanging="2"/>
        <w:rPr>
          <w:rFonts w:ascii="Arial" w:eastAsia="Arial" w:hAnsi="Arial" w:cs="Arial"/>
        </w:rPr>
      </w:pPr>
    </w:p>
    <w:p w14:paraId="00000072" w14:textId="77777777" w:rsidR="00DD6598" w:rsidRDefault="00DD6598">
      <w:pPr>
        <w:ind w:left="0" w:hanging="2"/>
        <w:rPr>
          <w:rFonts w:ascii="Arial" w:eastAsia="Arial" w:hAnsi="Arial" w:cs="Arial"/>
        </w:rPr>
      </w:pPr>
    </w:p>
    <w:p w14:paraId="00000073" w14:textId="77777777" w:rsidR="00DD6598" w:rsidRDefault="00DD6598">
      <w:pPr>
        <w:ind w:left="0" w:hanging="2"/>
        <w:rPr>
          <w:rFonts w:ascii="Arial" w:eastAsia="Arial" w:hAnsi="Arial" w:cs="Arial"/>
        </w:rPr>
      </w:pPr>
    </w:p>
    <w:p w14:paraId="00000074" w14:textId="77777777" w:rsidR="00DD6598" w:rsidRDefault="00DD6598">
      <w:pPr>
        <w:ind w:left="0" w:hanging="2"/>
        <w:rPr>
          <w:rFonts w:ascii="Arial" w:eastAsia="Arial" w:hAnsi="Arial" w:cs="Arial"/>
        </w:rPr>
      </w:pPr>
    </w:p>
    <w:p w14:paraId="00000075" w14:textId="77777777" w:rsidR="00DD6598" w:rsidRDefault="00DD6598">
      <w:pPr>
        <w:ind w:left="0" w:hanging="2"/>
        <w:rPr>
          <w:rFonts w:ascii="Arial" w:eastAsia="Arial" w:hAnsi="Arial" w:cs="Arial"/>
        </w:rPr>
      </w:pPr>
    </w:p>
    <w:p w14:paraId="00000076" w14:textId="77777777" w:rsidR="00DD6598" w:rsidRDefault="00DD6598">
      <w:pPr>
        <w:ind w:left="0" w:hanging="2"/>
        <w:rPr>
          <w:rFonts w:ascii="Arial" w:eastAsia="Arial" w:hAnsi="Arial" w:cs="Arial"/>
        </w:rPr>
      </w:pPr>
    </w:p>
    <w:p w14:paraId="00000077" w14:textId="77777777" w:rsidR="00DD6598" w:rsidRDefault="00DD6598">
      <w:pPr>
        <w:ind w:left="0" w:hanging="2"/>
        <w:rPr>
          <w:rFonts w:ascii="Arial" w:eastAsia="Arial" w:hAnsi="Arial" w:cs="Arial"/>
        </w:rPr>
      </w:pPr>
    </w:p>
    <w:p w14:paraId="00000078" w14:textId="77777777" w:rsidR="00DD6598" w:rsidRDefault="00DD6598">
      <w:pPr>
        <w:ind w:left="0" w:hanging="2"/>
        <w:rPr>
          <w:rFonts w:ascii="Arial" w:eastAsia="Arial" w:hAnsi="Arial" w:cs="Arial"/>
        </w:rPr>
      </w:pPr>
    </w:p>
    <w:p w14:paraId="00000079" w14:textId="77777777" w:rsidR="00DD6598" w:rsidRDefault="00DD6598">
      <w:pPr>
        <w:ind w:left="0" w:hanging="2"/>
        <w:rPr>
          <w:rFonts w:ascii="Arial" w:eastAsia="Arial" w:hAnsi="Arial" w:cs="Arial"/>
        </w:rPr>
      </w:pPr>
    </w:p>
    <w:p w14:paraId="0000007A" w14:textId="77777777" w:rsidR="00DD6598" w:rsidRDefault="00DD6598">
      <w:pPr>
        <w:ind w:left="0" w:hanging="2"/>
        <w:rPr>
          <w:rFonts w:ascii="Arial" w:eastAsia="Arial" w:hAnsi="Arial" w:cs="Arial"/>
        </w:rPr>
      </w:pPr>
    </w:p>
    <w:p w14:paraId="0000007B" w14:textId="77777777" w:rsidR="00DD6598" w:rsidRDefault="00A06FCA">
      <w:pPr>
        <w:spacing w:line="314" w:lineRule="auto"/>
        <w:jc w:val="both"/>
        <w:rPr>
          <w:rFonts w:ascii="Arial" w:eastAsia="Arial" w:hAnsi="Arial" w:cs="Arial"/>
          <w:highlight w:val="white"/>
        </w:rPr>
      </w:pPr>
      <w:r>
        <w:rPr>
          <w:sz w:val="14"/>
          <w:szCs w:val="1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highlight w:val="white"/>
        </w:rPr>
        <w:t>Acomodo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highlight w:val="white"/>
        </w:rPr>
        <w:t>razonable</w:t>
      </w:r>
      <w:proofErr w:type="spellEnd"/>
      <w:r>
        <w:rPr>
          <w:rFonts w:ascii="Arial" w:eastAsia="Arial" w:hAnsi="Arial" w:cs="Arial"/>
          <w:highlight w:val="white"/>
        </w:rPr>
        <w:t>:</w:t>
      </w:r>
    </w:p>
    <w:p w14:paraId="0000007C" w14:textId="77777777" w:rsidR="00DD6598" w:rsidRPr="00A06FCA" w:rsidRDefault="00A06FCA">
      <w:pPr>
        <w:spacing w:line="314" w:lineRule="auto"/>
        <w:ind w:left="0" w:hanging="2"/>
        <w:jc w:val="both"/>
        <w:rPr>
          <w:rFonts w:ascii="Arial" w:eastAsia="Arial" w:hAnsi="Arial" w:cs="Arial"/>
          <w:highlight w:val="white"/>
          <w:lang w:val="es-PR"/>
        </w:rPr>
      </w:pPr>
      <w:r w:rsidRPr="00A06FCA">
        <w:rPr>
          <w:rFonts w:ascii="Arial" w:eastAsia="Arial" w:hAnsi="Arial" w:cs="Arial"/>
          <w:highlight w:val="white"/>
          <w:lang w:val="es-PR"/>
        </w:rPr>
        <w:t>Los estudiantes necesiten acomodo razonable deben</w:t>
      </w:r>
      <w:r w:rsidRPr="00A06FCA">
        <w:rPr>
          <w:rFonts w:ascii="Arial" w:eastAsia="Arial" w:hAnsi="Arial" w:cs="Arial"/>
          <w:highlight w:val="white"/>
          <w:lang w:val="es-PR"/>
        </w:rPr>
        <w:t xml:space="preserve"> comunicarse con la profesora al inicio del semestre para planificar el acomodo razonable</w:t>
      </w:r>
    </w:p>
    <w:p w14:paraId="0000007D" w14:textId="77777777" w:rsidR="00DD6598" w:rsidRPr="00A06FCA" w:rsidRDefault="00A06FCA">
      <w:pPr>
        <w:spacing w:line="314" w:lineRule="auto"/>
        <w:ind w:left="0" w:hanging="2"/>
        <w:jc w:val="both"/>
        <w:rPr>
          <w:rFonts w:ascii="Arial" w:eastAsia="Arial" w:hAnsi="Arial" w:cs="Arial"/>
          <w:highlight w:val="white"/>
          <w:lang w:val="es-PR"/>
        </w:rPr>
      </w:pPr>
      <w:proofErr w:type="gramStart"/>
      <w:r w:rsidRPr="00A06FCA">
        <w:rPr>
          <w:rFonts w:ascii="Arial" w:eastAsia="Arial" w:hAnsi="Arial" w:cs="Arial"/>
          <w:highlight w:val="white"/>
          <w:lang w:val="es-PR"/>
        </w:rPr>
        <w:lastRenderedPageBreak/>
        <w:t>y</w:t>
      </w:r>
      <w:proofErr w:type="gramEnd"/>
      <w:r w:rsidRPr="00A06FCA">
        <w:rPr>
          <w:rFonts w:ascii="Arial" w:eastAsia="Arial" w:hAnsi="Arial" w:cs="Arial"/>
          <w:highlight w:val="white"/>
          <w:lang w:val="es-PR"/>
        </w:rPr>
        <w:t xml:space="preserve"> el equipo necesario conforme con las recomendaciones</w:t>
      </w:r>
    </w:p>
    <w:p w14:paraId="0000007E" w14:textId="77777777" w:rsidR="00DD6598" w:rsidRPr="00A06FCA" w:rsidRDefault="00A06FCA">
      <w:pPr>
        <w:spacing w:line="314" w:lineRule="auto"/>
        <w:ind w:left="0" w:hanging="2"/>
        <w:jc w:val="both"/>
        <w:rPr>
          <w:rFonts w:ascii="Arial" w:eastAsia="Arial" w:hAnsi="Arial" w:cs="Arial"/>
          <w:b/>
          <w:highlight w:val="white"/>
          <w:lang w:val="es-PR"/>
        </w:rPr>
      </w:pPr>
      <w:r w:rsidRPr="00A06FCA">
        <w:rPr>
          <w:rFonts w:ascii="Arial" w:eastAsia="Arial" w:hAnsi="Arial" w:cs="Arial"/>
          <w:highlight w:val="white"/>
          <w:lang w:val="es-PR"/>
        </w:rPr>
        <w:t>institucionales</w:t>
      </w:r>
      <w:r w:rsidRPr="00A06FCA">
        <w:rPr>
          <w:rFonts w:ascii="Arial" w:eastAsia="Arial" w:hAnsi="Arial" w:cs="Arial"/>
          <w:b/>
          <w:highlight w:val="white"/>
          <w:lang w:val="es-PR"/>
        </w:rPr>
        <w:t>. (Ley 51)</w:t>
      </w:r>
    </w:p>
    <w:p w14:paraId="0000007F" w14:textId="77777777" w:rsidR="00DD6598" w:rsidRPr="00A06FCA" w:rsidRDefault="00DD6598">
      <w:pPr>
        <w:spacing w:line="314" w:lineRule="auto"/>
        <w:ind w:left="0" w:hanging="2"/>
        <w:jc w:val="both"/>
        <w:rPr>
          <w:rFonts w:ascii="Arial" w:eastAsia="Arial" w:hAnsi="Arial" w:cs="Arial"/>
          <w:highlight w:val="white"/>
          <w:lang w:val="es-PR"/>
        </w:rPr>
      </w:pPr>
    </w:p>
    <w:p w14:paraId="00000080" w14:textId="77777777" w:rsidR="00DD6598" w:rsidRPr="00A06FCA" w:rsidRDefault="00A06FCA">
      <w:pPr>
        <w:spacing w:line="314" w:lineRule="auto"/>
        <w:ind w:left="0" w:hanging="2"/>
        <w:jc w:val="both"/>
        <w:rPr>
          <w:rFonts w:ascii="Arial" w:eastAsia="Arial" w:hAnsi="Arial" w:cs="Arial"/>
          <w:lang w:val="es-PR"/>
        </w:rPr>
      </w:pPr>
      <w:r w:rsidRPr="00A06FCA">
        <w:rPr>
          <w:rFonts w:ascii="Arial" w:eastAsia="Arial" w:hAnsi="Arial" w:cs="Arial"/>
          <w:b/>
          <w:lang w:val="es-PR"/>
        </w:rPr>
        <w:t>Integridad académica</w:t>
      </w:r>
      <w:r w:rsidRPr="00A06FCA">
        <w:rPr>
          <w:rFonts w:ascii="Arial" w:eastAsia="Arial" w:hAnsi="Arial" w:cs="Arial"/>
          <w:lang w:val="es-PR"/>
        </w:rPr>
        <w:t>: La Universidad de Puerto Rico promueve los más altos estándare</w:t>
      </w:r>
      <w:r w:rsidRPr="00A06FCA">
        <w:rPr>
          <w:rFonts w:ascii="Arial" w:eastAsia="Arial" w:hAnsi="Arial" w:cs="Arial"/>
          <w:lang w:val="es-PR"/>
        </w:rPr>
        <w:t xml:space="preserve">s de integridad académica y científica. El Artículo 6.2 del Reglamento General de Estudiantes de la UPR (Certificación Núm. 13, </w:t>
      </w:r>
      <w:r w:rsidRPr="00A06FCA">
        <w:rPr>
          <w:rFonts w:ascii="Arial" w:eastAsia="Arial" w:hAnsi="Arial" w:cs="Arial"/>
          <w:color w:val="1155CC"/>
          <w:lang w:val="es-PR"/>
        </w:rPr>
        <w:t>2009-2010</w:t>
      </w:r>
      <w:r w:rsidRPr="00A06FCA">
        <w:rPr>
          <w:rFonts w:ascii="Arial" w:eastAsia="Arial" w:hAnsi="Arial" w:cs="Arial"/>
          <w:lang w:val="es-PR"/>
        </w:rPr>
        <w:t>, de la Junta de Síndicos) establece que “la deshonestidad académica incluye, pero no se limita a: acciones fraudulenta</w:t>
      </w:r>
      <w:r w:rsidRPr="00A06FCA">
        <w:rPr>
          <w:rFonts w:ascii="Arial" w:eastAsia="Arial" w:hAnsi="Arial" w:cs="Arial"/>
          <w:lang w:val="es-PR"/>
        </w:rPr>
        <w:t>s, la obtención de notas o grados académicos valiéndose de falsas o fraudulentas simulaciones, copiar total o parcialmente la labor académica de otra persona, plagiar total o parcialmente el trabajo de otra persona, copiar total o parcialmente las respuest</w:t>
      </w:r>
      <w:r w:rsidRPr="00A06FCA">
        <w:rPr>
          <w:rFonts w:ascii="Arial" w:eastAsia="Arial" w:hAnsi="Arial" w:cs="Arial"/>
          <w:lang w:val="es-PR"/>
        </w:rPr>
        <w:t>as de otra persona a las preguntas de un examen, haciendo o consiguiendo que otro tome en su nombre cualquier prueba o examen oral o escrito, así como la ayuda o facilitación para que otra persona incurra en la referida conducta”. Cualquiera de estas accio</w:t>
      </w:r>
      <w:r w:rsidRPr="00A06FCA">
        <w:rPr>
          <w:rFonts w:ascii="Arial" w:eastAsia="Arial" w:hAnsi="Arial" w:cs="Arial"/>
          <w:lang w:val="es-PR"/>
        </w:rPr>
        <w:t>nes estará sujeta a sanciones disciplinarias en conformidad con el procedimiento disciplinario establecido en el Reglamento General de Estudiantes de la UPR vigente.</w:t>
      </w:r>
    </w:p>
    <w:p w14:paraId="00000081" w14:textId="77777777" w:rsidR="00DD6598" w:rsidRPr="00A06FCA" w:rsidRDefault="00DD6598">
      <w:pPr>
        <w:shd w:val="clear" w:color="auto" w:fill="FFFFFF"/>
        <w:spacing w:after="160" w:line="254" w:lineRule="auto"/>
        <w:ind w:left="0" w:hanging="2"/>
        <w:jc w:val="both"/>
        <w:rPr>
          <w:rFonts w:ascii="Arial" w:eastAsia="Arial" w:hAnsi="Arial" w:cs="Arial"/>
          <w:lang w:val="es-PR"/>
        </w:rPr>
      </w:pPr>
    </w:p>
    <w:p w14:paraId="00000082" w14:textId="77777777" w:rsidR="00DD6598" w:rsidRPr="00A06FCA" w:rsidRDefault="00A06FCA">
      <w:pPr>
        <w:shd w:val="clear" w:color="auto" w:fill="FFFFFF"/>
        <w:spacing w:after="160" w:line="254" w:lineRule="auto"/>
        <w:ind w:left="0" w:hanging="2"/>
        <w:jc w:val="both"/>
        <w:rPr>
          <w:rFonts w:ascii="Arial" w:eastAsia="Arial" w:hAnsi="Arial" w:cs="Arial"/>
          <w:b/>
          <w:lang w:val="es-PR"/>
        </w:rPr>
      </w:pPr>
      <w:r w:rsidRPr="00A06FCA">
        <w:rPr>
          <w:rFonts w:ascii="Arial" w:eastAsia="Arial" w:hAnsi="Arial" w:cs="Arial"/>
          <w:b/>
          <w:lang w:val="es-PR"/>
        </w:rPr>
        <w:t>Normativa sobre discrimen por sexo y género en modalidad de violencia sexual</w:t>
      </w:r>
    </w:p>
    <w:p w14:paraId="00000083" w14:textId="77777777" w:rsidR="00DD6598" w:rsidRPr="00A06FCA" w:rsidRDefault="00A06FCA">
      <w:pPr>
        <w:shd w:val="clear" w:color="auto" w:fill="FFFFFF"/>
        <w:ind w:left="0" w:hanging="2"/>
        <w:jc w:val="both"/>
        <w:rPr>
          <w:rFonts w:ascii="Arial" w:eastAsia="Arial" w:hAnsi="Arial" w:cs="Arial"/>
          <w:lang w:val="es-PR"/>
        </w:rPr>
      </w:pPr>
      <w:r w:rsidRPr="00A06FCA">
        <w:rPr>
          <w:rFonts w:ascii="Arial" w:eastAsia="Arial" w:hAnsi="Arial" w:cs="Arial"/>
          <w:lang w:val="es-PR"/>
        </w:rPr>
        <w:t>"</w:t>
      </w:r>
      <w:r w:rsidRPr="00A06FCA">
        <w:rPr>
          <w:rFonts w:ascii="Arial" w:eastAsia="Arial" w:hAnsi="Arial" w:cs="Arial"/>
          <w:lang w:val="es-PR"/>
        </w:rPr>
        <w:t xml:space="preserve">La Universidad de Puerto Rico prohíbe el discrimen por razón de sexo y género en todas sus modalidades, incluyendo el hostigamiento sexual. Según la Política Institucional contra Hostigamiento Sexual, Certificación Núm. </w:t>
      </w:r>
      <w:r w:rsidRPr="00A06FCA">
        <w:rPr>
          <w:rFonts w:ascii="Arial" w:eastAsia="Arial" w:hAnsi="Arial" w:cs="Arial"/>
          <w:color w:val="1155CC"/>
          <w:lang w:val="es-PR"/>
        </w:rPr>
        <w:t>130 (2014-15</w:t>
      </w:r>
      <w:r w:rsidRPr="00A06FCA">
        <w:rPr>
          <w:rFonts w:ascii="Arial" w:eastAsia="Arial" w:hAnsi="Arial" w:cs="Arial"/>
          <w:lang w:val="es-PR"/>
        </w:rPr>
        <w:t>) de la Junta de Gobiern</w:t>
      </w:r>
      <w:r w:rsidRPr="00A06FCA">
        <w:rPr>
          <w:rFonts w:ascii="Arial" w:eastAsia="Arial" w:hAnsi="Arial" w:cs="Arial"/>
          <w:lang w:val="es-PR"/>
        </w:rPr>
        <w:t>o, si un(a) estudiante es o está siendo afectado por conductas relacionadas a hostigamiento sexual, puede acudir a la Oficina de la Procuraduría Estudiantil, el Decanato de Estudiantes o la Coordinadora de Cumplimiento con Titulo IX</w:t>
      </w:r>
      <w:r w:rsidRPr="00A06FCA">
        <w:rPr>
          <w:rFonts w:ascii="Arial" w:eastAsia="Arial" w:hAnsi="Arial" w:cs="Arial"/>
          <w:highlight w:val="white"/>
          <w:lang w:val="es-PR"/>
        </w:rPr>
        <w:t xml:space="preserve"> para orientación y/o pa</w:t>
      </w:r>
      <w:r w:rsidRPr="00A06FCA">
        <w:rPr>
          <w:rFonts w:ascii="Arial" w:eastAsia="Arial" w:hAnsi="Arial" w:cs="Arial"/>
          <w:highlight w:val="white"/>
          <w:lang w:val="es-PR"/>
        </w:rPr>
        <w:t>ra presentar una queja.”</w:t>
      </w:r>
    </w:p>
    <w:p w14:paraId="00000084" w14:textId="77777777" w:rsidR="00DD6598" w:rsidRPr="00A06FCA" w:rsidRDefault="00DD6598">
      <w:pPr>
        <w:ind w:left="0" w:hanging="2"/>
        <w:rPr>
          <w:rFonts w:ascii="Arial" w:eastAsia="Arial" w:hAnsi="Arial" w:cs="Arial"/>
          <w:lang w:val="es-PR"/>
        </w:rPr>
      </w:pPr>
    </w:p>
    <w:p w14:paraId="00000085" w14:textId="77777777" w:rsidR="00DD6598" w:rsidRPr="00A06FCA" w:rsidRDefault="00DD6598">
      <w:pPr>
        <w:ind w:left="0" w:hanging="2"/>
        <w:rPr>
          <w:rFonts w:ascii="Arial" w:eastAsia="Arial" w:hAnsi="Arial" w:cs="Arial"/>
          <w:lang w:val="es-PR"/>
        </w:rPr>
      </w:pPr>
    </w:p>
    <w:p w14:paraId="00000086" w14:textId="77777777" w:rsidR="00DD6598" w:rsidRPr="00A06FCA" w:rsidRDefault="00DD6598">
      <w:pPr>
        <w:ind w:left="0" w:hanging="2"/>
        <w:rPr>
          <w:rFonts w:ascii="Arial" w:eastAsia="Arial" w:hAnsi="Arial" w:cs="Arial"/>
          <w:lang w:val="es-PR"/>
        </w:rPr>
      </w:pPr>
    </w:p>
    <w:p w14:paraId="00000087" w14:textId="77777777" w:rsidR="00DD6598" w:rsidRPr="00A06FCA" w:rsidRDefault="00DD6598">
      <w:pPr>
        <w:ind w:left="0" w:hanging="2"/>
        <w:rPr>
          <w:rFonts w:ascii="Arial" w:eastAsia="Arial" w:hAnsi="Arial" w:cs="Arial"/>
          <w:lang w:val="es-PR"/>
        </w:rPr>
      </w:pPr>
    </w:p>
    <w:p w14:paraId="00000088" w14:textId="77777777" w:rsidR="00DD6598" w:rsidRPr="00A06FCA" w:rsidRDefault="00DD6598">
      <w:pPr>
        <w:ind w:left="0" w:hanging="2"/>
        <w:rPr>
          <w:rFonts w:ascii="Arial" w:eastAsia="Arial" w:hAnsi="Arial" w:cs="Arial"/>
          <w:lang w:val="es-PR"/>
        </w:rPr>
      </w:pPr>
    </w:p>
    <w:p w14:paraId="00000089" w14:textId="77777777" w:rsidR="00DD6598" w:rsidRPr="00A06FCA" w:rsidRDefault="00DD6598">
      <w:pPr>
        <w:ind w:left="0" w:hanging="2"/>
        <w:rPr>
          <w:rFonts w:ascii="Arial" w:eastAsia="Arial" w:hAnsi="Arial" w:cs="Arial"/>
          <w:lang w:val="es-PR"/>
        </w:rPr>
      </w:pPr>
    </w:p>
    <w:p w14:paraId="0000008A" w14:textId="77777777" w:rsidR="00DD6598" w:rsidRPr="00A06FCA" w:rsidRDefault="00DD6598">
      <w:pPr>
        <w:ind w:left="0" w:hanging="2"/>
        <w:rPr>
          <w:rFonts w:ascii="Arial" w:eastAsia="Arial" w:hAnsi="Arial" w:cs="Arial"/>
          <w:lang w:val="es-PR"/>
        </w:rPr>
      </w:pPr>
    </w:p>
    <w:sectPr w:rsidR="00DD6598" w:rsidRPr="00A06FCA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12A28"/>
    <w:multiLevelType w:val="multilevel"/>
    <w:tmpl w:val="DC4E56B2"/>
    <w:lvl w:ilvl="0">
      <w:numFmt w:val="bullet"/>
      <w:lvlText w:val="-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8951019"/>
    <w:multiLevelType w:val="multilevel"/>
    <w:tmpl w:val="9D322E46"/>
    <w:lvl w:ilvl="0"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598"/>
    <w:rsid w:val="00A06FCA"/>
    <w:rsid w:val="00DD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38EEAD-F89F-4345-8148-6A8628F8C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pPr>
      <w:spacing w:before="75" w:after="225"/>
      <w:outlineLvl w:val="1"/>
    </w:pPr>
    <w:rPr>
      <w:b/>
      <w:bCs/>
      <w:color w:val="4A3A2D"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Pr>
      <w:color w:val="3E7795"/>
      <w:w w:val="100"/>
      <w:position w:val="-1"/>
      <w:u w:val="non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DvK1ykA2uC5qVqvRgrC7+qd+dQ==">AMUW2mWYse05891d0/8+r95+fgwpSjpdTA29V2s9BgJ7LnV4j3Gk/00HDEBS4LXPp58qeLSZZhd282aL2oOlH3OaE8Z+mTrKJvpSJDMcKx0HL3ZxfmyQ+hKRTcIU3F4RnNPoV22psk8N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Nidia Ramos</cp:lastModifiedBy>
  <cp:revision>2</cp:revision>
  <dcterms:created xsi:type="dcterms:W3CDTF">2020-08-21T12:16:00Z</dcterms:created>
  <dcterms:modified xsi:type="dcterms:W3CDTF">2020-08-21T12:16:00Z</dcterms:modified>
</cp:coreProperties>
</file>